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887" w:rsidRDefault="006B29EB" w:rsidP="00A2008B">
      <w:pPr>
        <w:pStyle w:val="Title"/>
        <w:rPr>
          <w:lang w:val="en-US"/>
        </w:rPr>
      </w:pPr>
      <w:r>
        <w:rPr>
          <w:lang w:val="en-US"/>
        </w:rPr>
        <w:t>GBIF Consultation</w:t>
      </w:r>
    </w:p>
    <w:p w:rsidR="00084720" w:rsidRDefault="00FB0D18" w:rsidP="00A2008B">
      <w:pPr>
        <w:pStyle w:val="Title"/>
        <w:rPr>
          <w:lang w:val="en-US"/>
        </w:rPr>
      </w:pPr>
      <w:r>
        <w:rPr>
          <w:lang w:val="en-US"/>
        </w:rPr>
        <w:t>Licensing of data</w:t>
      </w:r>
      <w:r w:rsidR="00FD0887" w:rsidRPr="00FD0887">
        <w:rPr>
          <w:lang w:val="en-US"/>
        </w:rPr>
        <w:t xml:space="preserve"> within GBIF</w:t>
      </w:r>
    </w:p>
    <w:p w:rsidR="006E4BDC" w:rsidRDefault="006E4BDC" w:rsidP="006E4BDC">
      <w:pPr>
        <w:rPr>
          <w:lang w:val="en-US"/>
        </w:rPr>
      </w:pPr>
    </w:p>
    <w:p w:rsidR="006E4BDC" w:rsidRPr="006E4BDC" w:rsidRDefault="006E4BDC" w:rsidP="006E4BDC">
      <w:pPr>
        <w:rPr>
          <w:lang w:val="en-US"/>
        </w:rPr>
      </w:pPr>
      <w:r w:rsidRPr="006E4BDC">
        <w:rPr>
          <w:lang w:val="en-US"/>
        </w:rPr>
        <w:t xml:space="preserve">This </w:t>
      </w:r>
      <w:r>
        <w:rPr>
          <w:lang w:val="en-US"/>
        </w:rPr>
        <w:t xml:space="preserve">form is for responses to a </w:t>
      </w:r>
      <w:r w:rsidRPr="006E4BDC">
        <w:rPr>
          <w:lang w:val="en-US"/>
        </w:rPr>
        <w:t xml:space="preserve">consultation to gather input on proposed changes to the </w:t>
      </w:r>
      <w:r w:rsidR="0048372A">
        <w:rPr>
          <w:lang w:val="en-US"/>
        </w:rPr>
        <w:t>licens</w:t>
      </w:r>
      <w:r w:rsidR="00FB0D18">
        <w:rPr>
          <w:lang w:val="en-US"/>
        </w:rPr>
        <w:t xml:space="preserve">ing of </w:t>
      </w:r>
      <w:r w:rsidRPr="006E4BDC">
        <w:rPr>
          <w:lang w:val="en-US"/>
        </w:rPr>
        <w:t xml:space="preserve">data </w:t>
      </w:r>
      <w:r w:rsidR="00FB0D18">
        <w:rPr>
          <w:lang w:val="en-US"/>
        </w:rPr>
        <w:t>within the GBIF network</w:t>
      </w:r>
      <w:r w:rsidRPr="006E4BDC">
        <w:rPr>
          <w:lang w:val="en-US"/>
        </w:rPr>
        <w:t>.</w:t>
      </w:r>
      <w:r>
        <w:rPr>
          <w:lang w:val="en-US"/>
        </w:rPr>
        <w:t xml:space="preserve">  The consultation document is available </w:t>
      </w:r>
      <w:hyperlink r:id="rId9" w:history="1">
        <w:r w:rsidR="0048372A" w:rsidRPr="0048372A">
          <w:rPr>
            <w:rStyle w:val="Hyperlink"/>
            <w:lang w:val="en-US"/>
          </w:rPr>
          <w:t>here</w:t>
        </w:r>
      </w:hyperlink>
      <w:r>
        <w:rPr>
          <w:lang w:val="en-US"/>
        </w:rPr>
        <w:t xml:space="preserve">: </w:t>
      </w:r>
    </w:p>
    <w:p w:rsidR="006B29EB" w:rsidRDefault="006B29EB" w:rsidP="00C762A4">
      <w:pPr>
        <w:rPr>
          <w:sz w:val="22"/>
          <w:szCs w:val="22"/>
          <w:lang w:val="en-US"/>
        </w:rPr>
      </w:pPr>
    </w:p>
    <w:p w:rsidR="006B29EB" w:rsidRDefault="006E4BDC" w:rsidP="006E4BDC">
      <w:pPr>
        <w:rPr>
          <w:bCs/>
        </w:rPr>
      </w:pPr>
      <w:r>
        <w:t>Please provide your respo</w:t>
      </w:r>
      <w:r w:rsidR="005D78CD">
        <w:t xml:space="preserve">nse by completing the following and sending the completed form to </w:t>
      </w:r>
      <w:hyperlink r:id="rId10" w:history="1">
        <w:r w:rsidR="00BF3933" w:rsidRPr="00266ABD">
          <w:rPr>
            <w:rStyle w:val="Hyperlink"/>
            <w:b/>
          </w:rPr>
          <w:t>licensing@gbif.org</w:t>
        </w:r>
      </w:hyperlink>
      <w:r w:rsidR="00BF3933">
        <w:rPr>
          <w:b/>
        </w:rPr>
        <w:t xml:space="preserve"> </w:t>
      </w:r>
      <w:r w:rsidR="005D78CD">
        <w:rPr>
          <w:bCs/>
        </w:rPr>
        <w:t>by</w:t>
      </w:r>
      <w:r w:rsidR="005D78CD" w:rsidRPr="006E4BDC">
        <w:rPr>
          <w:bCs/>
        </w:rPr>
        <w:t xml:space="preserve"> </w:t>
      </w:r>
      <w:r w:rsidR="00FB0D18">
        <w:rPr>
          <w:b/>
          <w:bCs/>
        </w:rPr>
        <w:t>14</w:t>
      </w:r>
      <w:r w:rsidR="005D78CD" w:rsidRPr="006E4BDC">
        <w:rPr>
          <w:b/>
          <w:bCs/>
        </w:rPr>
        <w:t xml:space="preserve"> June 2014</w:t>
      </w:r>
      <w:r w:rsidR="005D78CD" w:rsidRPr="005D78CD">
        <w:rPr>
          <w:bCs/>
        </w:rPr>
        <w:t>.</w:t>
      </w:r>
    </w:p>
    <w:p w:rsidR="00AF438F" w:rsidRDefault="00AF438F" w:rsidP="006E4BDC">
      <w:pPr>
        <w:rPr>
          <w:bCs/>
        </w:rPr>
      </w:pPr>
    </w:p>
    <w:p w:rsidR="00AF438F" w:rsidRPr="00AF438F" w:rsidRDefault="00AF438F" w:rsidP="00AF438F">
      <w:pPr>
        <w:rPr>
          <w:sz w:val="22"/>
          <w:szCs w:val="22"/>
        </w:rPr>
      </w:pPr>
      <w:r>
        <w:rPr>
          <w:bCs/>
        </w:rPr>
        <w:t>Thank you</w:t>
      </w:r>
      <w:r w:rsidRPr="00AF438F">
        <w:rPr>
          <w:bCs/>
        </w:rPr>
        <w:t xml:space="preserve"> for your participation. You can follow the outcomes of this and other consultations, and view replies from other respondents, at </w:t>
      </w:r>
      <w:hyperlink r:id="rId11" w:history="1">
        <w:r w:rsidRPr="00AF438F">
          <w:rPr>
            <w:rStyle w:val="Hyperlink"/>
            <w:bCs/>
          </w:rPr>
          <w:t>www.gbif.org/newsroom/consultations</w:t>
        </w:r>
      </w:hyperlink>
    </w:p>
    <w:p w:rsidR="005D78CD" w:rsidRDefault="005D78CD" w:rsidP="006E4BDC">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6339"/>
      </w:tblGrid>
      <w:tr w:rsidR="006B29EB" w:rsidTr="006E4BDC">
        <w:tc>
          <w:tcPr>
            <w:tcW w:w="3618" w:type="dxa"/>
          </w:tcPr>
          <w:p w:rsidR="006B29EB" w:rsidRDefault="006B29EB" w:rsidP="00DD431A">
            <w:pPr>
              <w:spacing w:before="120" w:after="120"/>
            </w:pPr>
            <w:r w:rsidRPr="00DD431A">
              <w:rPr>
                <w:b/>
                <w:bCs/>
              </w:rPr>
              <w:t>Name of respondent</w:t>
            </w:r>
            <w:r w:rsidR="001D2F90" w:rsidRPr="00DD431A">
              <w:rPr>
                <w:b/>
                <w:bCs/>
              </w:rPr>
              <w:t>:</w:t>
            </w:r>
            <w:r w:rsidRPr="00DD431A">
              <w:rPr>
                <w:b/>
                <w:bCs/>
              </w:rPr>
              <w:t> </w:t>
            </w:r>
          </w:p>
        </w:tc>
        <w:tc>
          <w:tcPr>
            <w:tcW w:w="6339" w:type="dxa"/>
          </w:tcPr>
          <w:p w:rsidR="006B29EB" w:rsidRDefault="005C07A2" w:rsidP="00DD431A">
            <w:pPr>
              <w:spacing w:before="120" w:after="120"/>
            </w:pPr>
            <w:r>
              <w:t>Tom Hunt</w:t>
            </w:r>
          </w:p>
        </w:tc>
      </w:tr>
      <w:tr w:rsidR="006B29EB" w:rsidTr="006E4BDC">
        <w:tc>
          <w:tcPr>
            <w:tcW w:w="3618" w:type="dxa"/>
          </w:tcPr>
          <w:p w:rsidR="006B29EB" w:rsidRDefault="006B29EB" w:rsidP="00DD431A">
            <w:pPr>
              <w:spacing w:before="120" w:after="120"/>
            </w:pPr>
            <w:r w:rsidRPr="00DD431A">
              <w:rPr>
                <w:b/>
                <w:bCs/>
              </w:rPr>
              <w:t>Position/Institution</w:t>
            </w:r>
            <w:r w:rsidR="001D2F90" w:rsidRPr="00DD431A">
              <w:rPr>
                <w:b/>
                <w:bCs/>
              </w:rPr>
              <w:t>:</w:t>
            </w:r>
          </w:p>
        </w:tc>
        <w:tc>
          <w:tcPr>
            <w:tcW w:w="6339" w:type="dxa"/>
          </w:tcPr>
          <w:p w:rsidR="006B29EB" w:rsidRDefault="005C07A2" w:rsidP="00DD431A">
            <w:pPr>
              <w:spacing w:before="120" w:after="120"/>
            </w:pPr>
            <w:r>
              <w:t>National Coordinator, Association of Local Environmental Records Centres (UK)</w:t>
            </w:r>
          </w:p>
        </w:tc>
      </w:tr>
      <w:tr w:rsidR="003748EA" w:rsidTr="00397317">
        <w:tc>
          <w:tcPr>
            <w:tcW w:w="9957" w:type="dxa"/>
            <w:gridSpan w:val="2"/>
          </w:tcPr>
          <w:p w:rsidR="00E94617" w:rsidRDefault="00E94617" w:rsidP="003748EA">
            <w:pPr>
              <w:spacing w:before="120" w:after="120"/>
              <w:rPr>
                <w:b/>
              </w:rPr>
            </w:pPr>
            <w:r>
              <w:rPr>
                <w:b/>
              </w:rPr>
              <w:t>Type of response:</w:t>
            </w:r>
          </w:p>
          <w:p w:rsidR="006E4BDC" w:rsidRPr="00E94617" w:rsidRDefault="00C17291" w:rsidP="003748EA">
            <w:pPr>
              <w:spacing w:before="120" w:after="120"/>
              <w:rPr>
                <w:bCs/>
              </w:rPr>
            </w:pPr>
            <w:r w:rsidRPr="009467EE">
              <w:fldChar w:fldCharType="begin">
                <w:ffData>
                  <w:name w:val="Check1"/>
                  <w:enabled/>
                  <w:calcOnExit w:val="0"/>
                  <w:checkBox>
                    <w:sizeAuto/>
                    <w:default w:val="0"/>
                  </w:checkBox>
                </w:ffData>
              </w:fldChar>
            </w:r>
            <w:r w:rsidR="006E4BDC" w:rsidRPr="009467EE">
              <w:instrText xml:space="preserve"> FORMCHECKBOX </w:instrText>
            </w:r>
            <w:r w:rsidR="00797BD1">
              <w:fldChar w:fldCharType="separate"/>
            </w:r>
            <w:r w:rsidRPr="009467EE">
              <w:fldChar w:fldCharType="end"/>
            </w:r>
            <w:r w:rsidR="006E4BDC">
              <w:t xml:space="preserve"> </w:t>
            </w:r>
            <w:r w:rsidR="006E4BDC" w:rsidRPr="00E94617">
              <w:rPr>
                <w:bCs/>
              </w:rPr>
              <w:t>I am responding on behalf of the following</w:t>
            </w:r>
            <w:r w:rsidR="003748EA" w:rsidRPr="00E94617">
              <w:rPr>
                <w:bCs/>
              </w:rPr>
              <w:t xml:space="preserve"> GBIF Participant</w:t>
            </w:r>
            <w:r w:rsidR="006E4BDC" w:rsidRPr="00E94617">
              <w:rPr>
                <w:bCs/>
              </w:rPr>
              <w:t>:</w:t>
            </w:r>
            <w:r w:rsidR="003748EA" w:rsidRPr="00E94617">
              <w:rPr>
                <w:bCs/>
              </w:rPr>
              <w:t xml:space="preserve"> </w:t>
            </w:r>
            <w:r w:rsidR="003748EA" w:rsidRPr="00E94617">
              <w:rPr>
                <w:bCs/>
                <w:u w:val="single"/>
              </w:rPr>
              <w:t xml:space="preserve"> </w:t>
            </w:r>
            <w:r w:rsidR="003748EA" w:rsidRPr="00E94617">
              <w:rPr>
                <w:bCs/>
                <w:u w:val="single"/>
              </w:rPr>
              <w:tab/>
            </w:r>
            <w:r w:rsidR="00E94617" w:rsidRPr="00E94617">
              <w:rPr>
                <w:bCs/>
                <w:u w:val="single"/>
              </w:rPr>
              <w:tab/>
            </w:r>
            <w:r w:rsidR="00E94617" w:rsidRPr="00E94617">
              <w:rPr>
                <w:bCs/>
                <w:u w:val="single"/>
              </w:rPr>
              <w:tab/>
            </w:r>
            <w:r w:rsidR="003748EA" w:rsidRPr="00E94617">
              <w:rPr>
                <w:bCs/>
                <w:u w:val="single"/>
              </w:rPr>
              <w:tab/>
            </w:r>
            <w:r w:rsidR="003748EA" w:rsidRPr="00E94617">
              <w:rPr>
                <w:bCs/>
              </w:rPr>
              <w:t xml:space="preserve"> </w:t>
            </w:r>
          </w:p>
          <w:p w:rsidR="003748EA" w:rsidRPr="00E94617" w:rsidRDefault="005C07A2" w:rsidP="006E4BDC">
            <w:pPr>
              <w:spacing w:before="120" w:after="120"/>
            </w:pPr>
            <w:r>
              <w:fldChar w:fldCharType="begin">
                <w:ffData>
                  <w:name w:val="Check1"/>
                  <w:enabled/>
                  <w:calcOnExit w:val="0"/>
                  <w:checkBox>
                    <w:sizeAuto/>
                    <w:default w:val="1"/>
                  </w:checkBox>
                </w:ffData>
              </w:fldChar>
            </w:r>
            <w:bookmarkStart w:id="0" w:name="Check1"/>
            <w:r>
              <w:instrText xml:space="preserve"> FORMCHECKBOX </w:instrText>
            </w:r>
            <w:r w:rsidR="00797BD1">
              <w:fldChar w:fldCharType="separate"/>
            </w:r>
            <w:r>
              <w:fldChar w:fldCharType="end"/>
            </w:r>
            <w:bookmarkEnd w:id="0"/>
            <w:r w:rsidR="006E4BDC" w:rsidRPr="00E94617">
              <w:t xml:space="preserve"> </w:t>
            </w:r>
            <w:r w:rsidR="003748EA" w:rsidRPr="00E94617">
              <w:rPr>
                <w:bCs/>
              </w:rPr>
              <w:t>I am responding as an individual/institution</w:t>
            </w:r>
          </w:p>
        </w:tc>
      </w:tr>
      <w:tr w:rsidR="006B29EB" w:rsidTr="006E4BDC">
        <w:tc>
          <w:tcPr>
            <w:tcW w:w="3618" w:type="dxa"/>
          </w:tcPr>
          <w:p w:rsidR="006B29EB" w:rsidRDefault="006B29EB" w:rsidP="00DD431A">
            <w:pPr>
              <w:spacing w:before="120" w:after="120"/>
            </w:pPr>
            <w:r w:rsidRPr="00DD431A">
              <w:rPr>
                <w:b/>
                <w:bCs/>
              </w:rPr>
              <w:t>Date of response</w:t>
            </w:r>
            <w:r w:rsidR="001D2F90" w:rsidRPr="00DD431A">
              <w:rPr>
                <w:b/>
                <w:bCs/>
              </w:rPr>
              <w:t>:</w:t>
            </w:r>
          </w:p>
        </w:tc>
        <w:tc>
          <w:tcPr>
            <w:tcW w:w="6339" w:type="dxa"/>
          </w:tcPr>
          <w:p w:rsidR="006B29EB" w:rsidRDefault="0048372A" w:rsidP="00DD431A">
            <w:pPr>
              <w:spacing w:before="120" w:after="120"/>
            </w:pPr>
            <w:r>
              <w:t>14 June 2014</w:t>
            </w:r>
          </w:p>
        </w:tc>
      </w:tr>
      <w:tr w:rsidR="00E94617" w:rsidTr="00C036C5">
        <w:tc>
          <w:tcPr>
            <w:tcW w:w="9957" w:type="dxa"/>
            <w:gridSpan w:val="2"/>
          </w:tcPr>
          <w:p w:rsidR="00E94617" w:rsidRPr="00E94617" w:rsidRDefault="00E94617" w:rsidP="00E94617">
            <w:pPr>
              <w:spacing w:before="120" w:after="120"/>
              <w:rPr>
                <w:b/>
              </w:rPr>
            </w:pPr>
            <w:r w:rsidRPr="00E94617">
              <w:rPr>
                <w:b/>
              </w:rPr>
              <w:t>Public access to this response</w:t>
            </w:r>
            <w:r>
              <w:rPr>
                <w:b/>
              </w:rPr>
              <w:t>:</w:t>
            </w:r>
          </w:p>
          <w:p w:rsidR="00E94617" w:rsidRPr="00E94617" w:rsidRDefault="00E94617" w:rsidP="00E94617">
            <w:pPr>
              <w:spacing w:before="120" w:after="120"/>
            </w:pPr>
            <w:r w:rsidRPr="00E94617">
              <w:t xml:space="preserve">To support transparency and free discussion, all responses will be made public through the GBIF </w:t>
            </w:r>
            <w:r>
              <w:t>portal</w:t>
            </w:r>
            <w:r w:rsidRPr="00E94617">
              <w:t>, unless otherwise requested.</w:t>
            </w:r>
            <w:r>
              <w:t xml:space="preserve">  Please select one of the following:</w:t>
            </w:r>
          </w:p>
          <w:p w:rsidR="00E94617" w:rsidRPr="00E94617" w:rsidRDefault="005C07A2" w:rsidP="00E94617">
            <w:pPr>
              <w:spacing w:before="120" w:after="120"/>
              <w:rPr>
                <w:bCs/>
              </w:rPr>
            </w:pPr>
            <w:r>
              <w:fldChar w:fldCharType="begin">
                <w:ffData>
                  <w:name w:val=""/>
                  <w:enabled/>
                  <w:calcOnExit w:val="0"/>
                  <w:checkBox>
                    <w:sizeAuto/>
                    <w:default w:val="1"/>
                  </w:checkBox>
                </w:ffData>
              </w:fldChar>
            </w:r>
            <w:r>
              <w:instrText xml:space="preserve"> FORMCHECKBOX </w:instrText>
            </w:r>
            <w:r w:rsidR="00797BD1">
              <w:fldChar w:fldCharType="separate"/>
            </w:r>
            <w:r>
              <w:fldChar w:fldCharType="end"/>
            </w:r>
            <w:r w:rsidR="00E94617" w:rsidRPr="00E94617">
              <w:t xml:space="preserve"> </w:t>
            </w:r>
            <w:r w:rsidR="00E94617">
              <w:t>Please share my response publicly through the GBIF portal</w:t>
            </w:r>
          </w:p>
          <w:p w:rsidR="00E94617" w:rsidRPr="00E94617" w:rsidRDefault="00C17291" w:rsidP="00E94617">
            <w:pPr>
              <w:spacing w:before="120" w:after="120"/>
              <w:rPr>
                <w:b/>
              </w:rPr>
            </w:pPr>
            <w:r w:rsidRPr="00E94617">
              <w:fldChar w:fldCharType="begin">
                <w:ffData>
                  <w:name w:val="Check1"/>
                  <w:enabled/>
                  <w:calcOnExit w:val="0"/>
                  <w:checkBox>
                    <w:sizeAuto/>
                    <w:default w:val="0"/>
                  </w:checkBox>
                </w:ffData>
              </w:fldChar>
            </w:r>
            <w:r w:rsidR="00E94617" w:rsidRPr="00E94617">
              <w:instrText xml:space="preserve"> FORMCHECKBOX </w:instrText>
            </w:r>
            <w:r w:rsidR="00797BD1">
              <w:fldChar w:fldCharType="separate"/>
            </w:r>
            <w:r w:rsidRPr="00E94617">
              <w:fldChar w:fldCharType="end"/>
            </w:r>
            <w:r w:rsidR="00E94617" w:rsidRPr="00E94617">
              <w:t xml:space="preserve"> </w:t>
            </w:r>
            <w:r w:rsidR="00E94617">
              <w:rPr>
                <w:bCs/>
              </w:rPr>
              <w:t xml:space="preserve">This response is in confidence.  Please do </w:t>
            </w:r>
            <w:r w:rsidR="00E94617" w:rsidRPr="00E94617">
              <w:rPr>
                <w:bCs/>
                <w:u w:val="single"/>
              </w:rPr>
              <w:t>not</w:t>
            </w:r>
            <w:r w:rsidR="00E94617">
              <w:rPr>
                <w:bCs/>
              </w:rPr>
              <w:t xml:space="preserve"> share it publicly.</w:t>
            </w:r>
          </w:p>
        </w:tc>
      </w:tr>
      <w:tr w:rsidR="006B29EB" w:rsidTr="009311B0">
        <w:trPr>
          <w:cantSplit/>
        </w:trPr>
        <w:tc>
          <w:tcPr>
            <w:tcW w:w="3618" w:type="dxa"/>
          </w:tcPr>
          <w:p w:rsidR="001D2F90" w:rsidRPr="00DD431A" w:rsidRDefault="006B29EB" w:rsidP="00DD431A">
            <w:pPr>
              <w:spacing w:before="120" w:after="120"/>
              <w:rPr>
                <w:b/>
                <w:bCs/>
              </w:rPr>
            </w:pPr>
            <w:r w:rsidRPr="00DD431A">
              <w:rPr>
                <w:b/>
                <w:bCs/>
              </w:rPr>
              <w:lastRenderedPageBreak/>
              <w:t>Question 1</w:t>
            </w:r>
            <w:r w:rsidR="001D2F90" w:rsidRPr="00DD431A">
              <w:rPr>
                <w:b/>
                <w:bCs/>
              </w:rPr>
              <w:t xml:space="preserve">: </w:t>
            </w:r>
          </w:p>
          <w:p w:rsidR="006B29EB" w:rsidRPr="00DD431A" w:rsidRDefault="00BF3933" w:rsidP="0056560C">
            <w:pPr>
              <w:spacing w:before="120" w:after="120"/>
              <w:rPr>
                <w:bCs/>
              </w:rPr>
            </w:pPr>
            <w:r w:rsidRPr="00BF3933">
              <w:rPr>
                <w:bCs/>
              </w:rPr>
              <w:t xml:space="preserve">The approach outlined would </w:t>
            </w:r>
            <w:r w:rsidR="0056560C">
              <w:rPr>
                <w:bCs/>
              </w:rPr>
              <w:t xml:space="preserve">significantly </w:t>
            </w:r>
            <w:r w:rsidRPr="00BF3933">
              <w:rPr>
                <w:bCs/>
              </w:rPr>
              <w:t>clarify</w:t>
            </w:r>
            <w:r w:rsidR="0056560C">
              <w:rPr>
                <w:bCs/>
              </w:rPr>
              <w:t xml:space="preserve"> l</w:t>
            </w:r>
            <w:r w:rsidRPr="00BF3933">
              <w:rPr>
                <w:bCs/>
              </w:rPr>
              <w:t>icensing</w:t>
            </w:r>
            <w:r w:rsidR="0056560C">
              <w:rPr>
                <w:bCs/>
              </w:rPr>
              <w:t xml:space="preserve"> </w:t>
            </w:r>
            <w:r w:rsidR="0056560C" w:rsidRPr="00BF3933">
              <w:rPr>
                <w:bCs/>
              </w:rPr>
              <w:t xml:space="preserve">and aims to </w:t>
            </w:r>
            <w:r w:rsidR="0056560C">
              <w:rPr>
                <w:bCs/>
              </w:rPr>
              <w:t>promote fair use and citation via a set of community</w:t>
            </w:r>
            <w:r w:rsidR="0056560C" w:rsidRPr="00BF3933">
              <w:rPr>
                <w:bCs/>
              </w:rPr>
              <w:t xml:space="preserve"> norms</w:t>
            </w:r>
            <w:r w:rsidR="0056560C">
              <w:rPr>
                <w:bCs/>
              </w:rPr>
              <w:t>. However</w:t>
            </w:r>
            <w:r w:rsidRPr="00BF3933">
              <w:rPr>
                <w:bCs/>
              </w:rPr>
              <w:t>,</w:t>
            </w:r>
            <w:r w:rsidR="0056560C">
              <w:rPr>
                <w:bCs/>
              </w:rPr>
              <w:t xml:space="preserve"> data publishers would no longer be in a position to claim to copyright over data.</w:t>
            </w:r>
            <w:r w:rsidRPr="00BF3933">
              <w:rPr>
                <w:bCs/>
              </w:rPr>
              <w:t xml:space="preserve"> Do</w:t>
            </w:r>
            <w:r w:rsidR="0056560C">
              <w:rPr>
                <w:bCs/>
              </w:rPr>
              <w:t xml:space="preserve"> you support</w:t>
            </w:r>
            <w:r w:rsidRPr="00BF3933">
              <w:rPr>
                <w:bCs/>
              </w:rPr>
              <w:t xml:space="preserve"> GBIF </w:t>
            </w:r>
            <w:r w:rsidR="0056560C">
              <w:rPr>
                <w:bCs/>
              </w:rPr>
              <w:t>taking this position?</w:t>
            </w:r>
          </w:p>
        </w:tc>
        <w:tc>
          <w:tcPr>
            <w:tcW w:w="6339" w:type="dxa"/>
          </w:tcPr>
          <w:p w:rsidR="006B29EB" w:rsidRDefault="00797BD1" w:rsidP="000D65C5">
            <w:pPr>
              <w:spacing w:before="120" w:after="120"/>
              <w:jc w:val="both"/>
            </w:pPr>
            <w:hyperlink r:id="rId12" w:history="1">
              <w:r w:rsidR="005C07A2" w:rsidRPr="000D65C5">
                <w:rPr>
                  <w:rStyle w:val="Hyperlink"/>
                </w:rPr>
                <w:t>ALERC</w:t>
              </w:r>
            </w:hyperlink>
            <w:r w:rsidR="005C07A2">
              <w:t xml:space="preserve"> members are comprised of local environmental records centres</w:t>
            </w:r>
            <w:r w:rsidR="005C3D07">
              <w:t xml:space="preserve"> (LRCs)</w:t>
            </w:r>
            <w:r w:rsidR="005C07A2">
              <w:t xml:space="preserve"> in Scotland, England and Wales.</w:t>
            </w:r>
            <w:r w:rsidR="005C3D07">
              <w:t xml:space="preserve">  Our members are charged with collecting, collating, digitising and sharing biodiversity records from a number of sources.  One of the major </w:t>
            </w:r>
            <w:r w:rsidR="0097393D">
              <w:t>roles of</w:t>
            </w:r>
            <w:r w:rsidR="005C3D07">
              <w:t xml:space="preserve"> LRCs is matching the needs and rights of recorders with those of data users.  Doi</w:t>
            </w:r>
            <w:r w:rsidR="002B0646">
              <w:t xml:space="preserve">ng this enables </w:t>
            </w:r>
            <w:r w:rsidR="0097393D">
              <w:t>data</w:t>
            </w:r>
            <w:r w:rsidR="002B0646">
              <w:t xml:space="preserve"> provision to</w:t>
            </w:r>
            <w:r w:rsidR="005C3D07">
              <w:t xml:space="preserve"> individual users, the </w:t>
            </w:r>
            <w:hyperlink r:id="rId13" w:history="1">
              <w:r w:rsidR="005C3D07" w:rsidRPr="005C3D07">
                <w:rPr>
                  <w:rStyle w:val="Hyperlink"/>
                </w:rPr>
                <w:t>NBN Gateway</w:t>
              </w:r>
            </w:hyperlink>
            <w:r w:rsidR="002B0646">
              <w:t xml:space="preserve"> (UK GBIF node) and ultimately GBIF</w:t>
            </w:r>
            <w:r w:rsidR="005C3D07">
              <w:t>.  It is unknown exactly what proportion</w:t>
            </w:r>
            <w:r w:rsidR="002B0646">
              <w:t xml:space="preserve"> of data accessible through GBIF</w:t>
            </w:r>
            <w:r w:rsidR="005C3D07">
              <w:t xml:space="preserve"> comes from LRC</w:t>
            </w:r>
            <w:r w:rsidR="002B0646">
              <w:t>s</w:t>
            </w:r>
            <w:r w:rsidR="005C3D07">
              <w:t xml:space="preserve">, but LRCs probably contribute over a third of the data on the NBN Gateway, and therefore are responsible for a sizeable proportion of the records </w:t>
            </w:r>
            <w:r w:rsidR="002B0646">
              <w:t xml:space="preserve">that </w:t>
            </w:r>
            <w:r w:rsidR="005C3D07">
              <w:t>reach GBIF from the UK.</w:t>
            </w:r>
          </w:p>
          <w:p w:rsidR="002B0646" w:rsidRDefault="00B9088C" w:rsidP="000D65C5">
            <w:pPr>
              <w:spacing w:before="120" w:after="120"/>
              <w:jc w:val="both"/>
            </w:pPr>
            <w:r>
              <w:t>Whilst we support the objective of making licensing simpler, which is beneficial to both data users and data providers, in short, no, we don’t support the position of a copyright waiver in all cases</w:t>
            </w:r>
            <w:r w:rsidR="002B0646">
              <w:t>.</w:t>
            </w:r>
            <w:r w:rsidR="001367A9">
              <w:t xml:space="preserve">  This is like</w:t>
            </w:r>
            <w:r>
              <w:t>ly to be counter productive and actually reduce the amount of data available</w:t>
            </w:r>
            <w:r w:rsidR="00F24211">
              <w:t xml:space="preserve"> to users</w:t>
            </w:r>
            <w:r>
              <w:t>.</w:t>
            </w:r>
            <w:r w:rsidR="00F24211">
              <w:t xml:space="preserve">  </w:t>
            </w:r>
          </w:p>
          <w:p w:rsidR="00F24211" w:rsidRDefault="001367A9" w:rsidP="0097393D">
            <w:pPr>
              <w:spacing w:before="120" w:after="120"/>
              <w:jc w:val="both"/>
              <w:rPr>
                <w:rStyle w:val="Hyperlink"/>
              </w:rPr>
            </w:pPr>
            <w:r>
              <w:t>The United Kingdom has a long tradition of biodiversity data being collected</w:t>
            </w:r>
            <w:r w:rsidR="0081549F">
              <w:t xml:space="preserve"> by</w:t>
            </w:r>
            <w:r>
              <w:t xml:space="preserve"> </w:t>
            </w:r>
            <w:r w:rsidR="0081549F">
              <w:t xml:space="preserve">volunteers and not for profit organisations.  This can be supported by investment from the commercial sector, if free access to data is restricted in some way for commercial users.  In order to preserve this valuable investment, ALERC cannot support a </w:t>
            </w:r>
            <w:r w:rsidR="00542A90">
              <w:t xml:space="preserve">simple </w:t>
            </w:r>
            <w:r w:rsidR="0081549F">
              <w:t>blanket waiver</w:t>
            </w:r>
            <w:r w:rsidR="000D65C5">
              <w:t xml:space="preserve">.  </w:t>
            </w:r>
            <w:r w:rsidR="0097393D">
              <w:t xml:space="preserve">More details on data exchange in the UK are set out </w:t>
            </w:r>
            <w:r w:rsidR="000D65C5">
              <w:t xml:space="preserve">by the NBN Trust’s seven </w:t>
            </w:r>
            <w:hyperlink r:id="rId14" w:history="1">
              <w:r w:rsidR="000D65C5" w:rsidRPr="000D65C5">
                <w:rPr>
                  <w:rStyle w:val="Hyperlink"/>
                </w:rPr>
                <w:t>data exchange principles.</w:t>
              </w:r>
            </w:hyperlink>
          </w:p>
          <w:p w:rsidR="00F24211" w:rsidRPr="00F24211" w:rsidRDefault="00535BCC" w:rsidP="0097393D">
            <w:pPr>
              <w:spacing w:before="120" w:after="120"/>
              <w:jc w:val="both"/>
              <w:rPr>
                <w:rStyle w:val="Hyperlink"/>
                <w:color w:val="auto"/>
                <w:u w:val="none"/>
              </w:rPr>
            </w:pPr>
            <w:r>
              <w:rPr>
                <w:rStyle w:val="Hyperlink"/>
                <w:color w:val="auto"/>
                <w:u w:val="none"/>
              </w:rPr>
              <w:t>That is not to say that data providers should not be encouraged to waive copyright, but if this is the only option available to them then it is likely that many volunteer recorders will wish not to have their records submitted to GBIF.</w:t>
            </w:r>
          </w:p>
          <w:p w:rsidR="00F24211" w:rsidRDefault="00F24211" w:rsidP="0097393D">
            <w:pPr>
              <w:spacing w:before="120" w:after="120"/>
              <w:jc w:val="both"/>
              <w:rPr>
                <w:rStyle w:val="Hyperlink"/>
              </w:rPr>
            </w:pPr>
          </w:p>
          <w:p w:rsidR="00F24211" w:rsidRDefault="00F24211" w:rsidP="0097393D">
            <w:pPr>
              <w:spacing w:before="120" w:after="120"/>
              <w:jc w:val="both"/>
            </w:pPr>
          </w:p>
        </w:tc>
      </w:tr>
      <w:tr w:rsidR="006B29EB" w:rsidTr="009311B0">
        <w:trPr>
          <w:cantSplit/>
        </w:trPr>
        <w:tc>
          <w:tcPr>
            <w:tcW w:w="3618" w:type="dxa"/>
          </w:tcPr>
          <w:p w:rsidR="001D2F90" w:rsidRPr="00DD431A" w:rsidRDefault="006B29EB" w:rsidP="00DD431A">
            <w:pPr>
              <w:spacing w:before="120" w:after="120"/>
              <w:rPr>
                <w:b/>
                <w:bCs/>
              </w:rPr>
            </w:pPr>
            <w:r w:rsidRPr="00DD431A">
              <w:rPr>
                <w:b/>
                <w:bCs/>
              </w:rPr>
              <w:lastRenderedPageBreak/>
              <w:t>Question 2</w:t>
            </w:r>
            <w:r w:rsidR="001D2F90" w:rsidRPr="00DD431A">
              <w:rPr>
                <w:b/>
                <w:bCs/>
              </w:rPr>
              <w:t xml:space="preserve">: </w:t>
            </w:r>
          </w:p>
          <w:p w:rsidR="006B29EB" w:rsidRPr="00DD431A" w:rsidRDefault="0056560C" w:rsidP="0056560C">
            <w:pPr>
              <w:spacing w:before="120" w:after="120"/>
              <w:rPr>
                <w:b/>
                <w:bCs/>
              </w:rPr>
            </w:pPr>
            <w:r>
              <w:rPr>
                <w:bCs/>
              </w:rPr>
              <w:t>Do you believe that there are additional factors which should be considered at this time</w:t>
            </w:r>
            <w:r w:rsidR="00BF3933" w:rsidRPr="00BF3933">
              <w:rPr>
                <w:bCs/>
              </w:rPr>
              <w:t>?</w:t>
            </w:r>
          </w:p>
        </w:tc>
        <w:tc>
          <w:tcPr>
            <w:tcW w:w="6339" w:type="dxa"/>
          </w:tcPr>
          <w:p w:rsidR="00853D92" w:rsidRDefault="00853D92" w:rsidP="00AC0DD2">
            <w:pPr>
              <w:spacing w:before="120" w:after="120"/>
              <w:jc w:val="both"/>
            </w:pPr>
            <w:r>
              <w:t>Yes, the spatial resolution at which data is available.</w:t>
            </w:r>
          </w:p>
          <w:p w:rsidR="00853D92" w:rsidRDefault="00853D92" w:rsidP="00AC0DD2">
            <w:pPr>
              <w:spacing w:before="120" w:after="120"/>
              <w:jc w:val="both"/>
            </w:pPr>
          </w:p>
          <w:p w:rsidR="006B29EB" w:rsidRDefault="0020075E" w:rsidP="00853D92">
            <w:pPr>
              <w:spacing w:before="120" w:after="120"/>
              <w:jc w:val="both"/>
            </w:pPr>
            <w:r>
              <w:t xml:space="preserve">Data </w:t>
            </w:r>
            <w:r w:rsidR="00AC0DD2">
              <w:t>submitted</w:t>
            </w:r>
            <w:r w:rsidR="00853D92">
              <w:t xml:space="preserve"> to</w:t>
            </w:r>
            <w:r>
              <w:t xml:space="preserve"> GBIF from the UK NBN Gateway is provided at a spatial resolution </w:t>
            </w:r>
            <w:r w:rsidR="00BE7917">
              <w:t>that the</w:t>
            </w:r>
            <w:r w:rsidR="00542A90">
              <w:t xml:space="preserve"> original</w:t>
            </w:r>
            <w:r w:rsidR="00BE7917">
              <w:t xml:space="preserve"> data provider is happy to have publically available.  I</w:t>
            </w:r>
            <w:r w:rsidR="00542A90">
              <w:t xml:space="preserve">n </w:t>
            </w:r>
            <w:r w:rsidR="00BE7917">
              <w:t xml:space="preserve">many cases this is less than the </w:t>
            </w:r>
            <w:r w:rsidR="00853D92">
              <w:t>greatest possible</w:t>
            </w:r>
            <w:r w:rsidR="00BE7917">
              <w:t xml:space="preserve"> spatial resolution.</w:t>
            </w:r>
            <w:r w:rsidR="00542A90">
              <w:t xml:space="preserve">  It may therefore be possible to find a spatial resolution that suits most of GBIF’s users as well as providing the confidence to data providers that will allow them to waive restrictions on the use of their data.</w:t>
            </w:r>
            <w:r w:rsidR="0097393D">
              <w:t xml:space="preserve">  This idea should be explored by </w:t>
            </w:r>
            <w:r w:rsidR="009F6A5F">
              <w:t>GBIF, who should investigate what resolution their data users require, and whether or not data providers would be happy to relinquish rights to their data at this resolution.</w:t>
            </w:r>
          </w:p>
          <w:p w:rsidR="00535BCC" w:rsidRDefault="00535BCC" w:rsidP="00853D92">
            <w:pPr>
              <w:spacing w:before="120" w:after="120"/>
              <w:jc w:val="both"/>
            </w:pPr>
          </w:p>
          <w:p w:rsidR="00535BCC" w:rsidRDefault="00081586" w:rsidP="00853D92">
            <w:pPr>
              <w:spacing w:before="120" w:after="120"/>
              <w:jc w:val="both"/>
            </w:pPr>
            <w:r>
              <w:t xml:space="preserve">Also, </w:t>
            </w:r>
            <w:bookmarkStart w:id="1" w:name="_GoBack"/>
            <w:bookmarkEnd w:id="1"/>
            <w:r w:rsidR="00535BCC">
              <w:t xml:space="preserve">electronic solutions be used to make citations easier.  An example of this can be found </w:t>
            </w:r>
            <w:hyperlink r:id="rId15" w:history="1">
              <w:r w:rsidR="00535BCC" w:rsidRPr="00535BCC">
                <w:rPr>
                  <w:rStyle w:val="Hyperlink"/>
                </w:rPr>
                <w:t>here</w:t>
              </w:r>
            </w:hyperlink>
            <w:r w:rsidR="00535BCC">
              <w:t>.</w:t>
            </w:r>
            <w:r w:rsidR="00B11557">
              <w:t xml:space="preserve">  This enables a reasonable amount of licenses to be retained, whilst reducing the burden on data users.</w:t>
            </w:r>
          </w:p>
        </w:tc>
      </w:tr>
      <w:tr w:rsidR="006B29EB" w:rsidTr="009311B0">
        <w:trPr>
          <w:cantSplit/>
        </w:trPr>
        <w:tc>
          <w:tcPr>
            <w:tcW w:w="3618" w:type="dxa"/>
          </w:tcPr>
          <w:p w:rsidR="00BF3933" w:rsidRPr="00BF3933" w:rsidRDefault="00BF3933" w:rsidP="00BF3933">
            <w:pPr>
              <w:spacing w:before="120" w:after="120"/>
              <w:rPr>
                <w:b/>
                <w:bCs/>
              </w:rPr>
            </w:pPr>
            <w:r w:rsidRPr="00BF3933">
              <w:rPr>
                <w:b/>
                <w:bCs/>
              </w:rPr>
              <w:t xml:space="preserve">Question 3: </w:t>
            </w:r>
          </w:p>
          <w:p w:rsidR="006B29EB" w:rsidRPr="00DD431A" w:rsidRDefault="00BF3933" w:rsidP="00BF3933">
            <w:pPr>
              <w:spacing w:before="120" w:after="120"/>
              <w:rPr>
                <w:b/>
                <w:bCs/>
              </w:rPr>
            </w:pPr>
            <w:r w:rsidRPr="00BF3933">
              <w:rPr>
                <w:bCs/>
              </w:rPr>
              <w:t>Do you foresee any substantial risk arising from this approach, in particular regarding the willingness of data holders to continue publishing through GBIF?</w:t>
            </w:r>
          </w:p>
        </w:tc>
        <w:tc>
          <w:tcPr>
            <w:tcW w:w="6339" w:type="dxa"/>
          </w:tcPr>
          <w:p w:rsidR="006B29EB" w:rsidRDefault="004E1B45" w:rsidP="004E1B45">
            <w:pPr>
              <w:spacing w:before="120" w:after="120"/>
              <w:jc w:val="both"/>
            </w:pPr>
            <w:r>
              <w:t>There is a risk that fewer records are made available as a result of applying the CC0 waiver. B</w:t>
            </w:r>
            <w:r w:rsidR="00E105E0">
              <w:t xml:space="preserve">iodiversity recorders in the UK, particularly voluntary ones, are likely not </w:t>
            </w:r>
            <w:r w:rsidR="00314D86">
              <w:t>t</w:t>
            </w:r>
            <w:r w:rsidR="00E105E0">
              <w:t xml:space="preserve">o </w:t>
            </w:r>
            <w:r w:rsidR="00314D86">
              <w:t xml:space="preserve">mandate LRCs to </w:t>
            </w:r>
            <w:r w:rsidR="00E105E0">
              <w:t>submit data to GBIF if they think it will mean commercial users have free and unimpeded access to their data.</w:t>
            </w:r>
            <w:r w:rsidR="00BA5451">
              <w:t xml:space="preserve">  However, this </w:t>
            </w:r>
            <w:r>
              <w:t>may</w:t>
            </w:r>
            <w:r w:rsidR="00BA5451">
              <w:t xml:space="preserve"> be addressed by considering the alternatives outlined above.</w:t>
            </w:r>
          </w:p>
        </w:tc>
      </w:tr>
      <w:tr w:rsidR="00BF3933" w:rsidTr="009311B0">
        <w:trPr>
          <w:cantSplit/>
        </w:trPr>
        <w:tc>
          <w:tcPr>
            <w:tcW w:w="3618" w:type="dxa"/>
          </w:tcPr>
          <w:p w:rsidR="00BF3933" w:rsidRDefault="00BF3933" w:rsidP="00BF3933">
            <w:pPr>
              <w:spacing w:before="120" w:after="120"/>
              <w:rPr>
                <w:b/>
                <w:bCs/>
              </w:rPr>
            </w:pPr>
            <w:r>
              <w:rPr>
                <w:b/>
                <w:bCs/>
              </w:rPr>
              <w:t>Question 4:</w:t>
            </w:r>
          </w:p>
          <w:p w:rsidR="00BF3933" w:rsidRPr="00BF3933" w:rsidRDefault="00BF3933" w:rsidP="0056560C">
            <w:pPr>
              <w:spacing w:before="120" w:after="120"/>
              <w:rPr>
                <w:b/>
                <w:bCs/>
              </w:rPr>
            </w:pPr>
            <w:r w:rsidRPr="00BF3933">
              <w:rPr>
                <w:bCs/>
              </w:rPr>
              <w:t xml:space="preserve">Are you interested in contributing to collaborative documentation </w:t>
            </w:r>
            <w:r w:rsidR="0056560C">
              <w:rPr>
                <w:bCs/>
              </w:rPr>
              <w:t>on this topic</w:t>
            </w:r>
            <w:r w:rsidRPr="00BF3933">
              <w:rPr>
                <w:bCs/>
              </w:rPr>
              <w:t>?</w:t>
            </w:r>
          </w:p>
        </w:tc>
        <w:tc>
          <w:tcPr>
            <w:tcW w:w="6339" w:type="dxa"/>
          </w:tcPr>
          <w:p w:rsidR="00BF3933" w:rsidRDefault="00E105E0" w:rsidP="00DD431A">
            <w:pPr>
              <w:spacing w:before="120" w:after="120"/>
            </w:pPr>
            <w:r>
              <w:t xml:space="preserve">Yes, </w:t>
            </w:r>
            <w:proofErr w:type="gramStart"/>
            <w:r>
              <w:t>which should most likely be done in conjunction with the National Biodiversity Network Trust</w:t>
            </w:r>
            <w:r w:rsidR="00BA5451">
              <w:t xml:space="preserve"> for UK institutions</w:t>
            </w:r>
            <w:r>
              <w:t>.</w:t>
            </w:r>
            <w:proofErr w:type="gramEnd"/>
          </w:p>
        </w:tc>
      </w:tr>
    </w:tbl>
    <w:p w:rsidR="006B29EB" w:rsidRDefault="006B29EB" w:rsidP="006B29EB"/>
    <w:p w:rsidR="00AF438F" w:rsidRPr="00AE0134" w:rsidRDefault="00AF438F">
      <w:pPr>
        <w:rPr>
          <w:sz w:val="22"/>
          <w:szCs w:val="22"/>
        </w:rPr>
      </w:pPr>
    </w:p>
    <w:sectPr w:rsidR="00AF438F" w:rsidRPr="00AE0134" w:rsidSect="00AE0134">
      <w:headerReference w:type="even" r:id="rId16"/>
      <w:headerReference w:type="default" r:id="rId17"/>
      <w:headerReference w:type="first" r:id="rId18"/>
      <w:footerReference w:type="first" r:id="rId19"/>
      <w:pgSz w:w="11907" w:h="16840" w:code="9"/>
      <w:pgMar w:top="1418" w:right="748" w:bottom="1135" w:left="1418" w:header="45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BD1" w:rsidRDefault="00797BD1">
      <w:r>
        <w:separator/>
      </w:r>
    </w:p>
  </w:endnote>
  <w:endnote w:type="continuationSeparator" w:id="0">
    <w:p w:rsidR="00797BD1" w:rsidRDefault="00797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46" w:rsidRPr="004D4225" w:rsidRDefault="00F21446" w:rsidP="004D4225">
    <w:pPr>
      <w:pStyle w:val="BodyText"/>
      <w:rPr>
        <w:rFonts w:ascii="Trebuchet MS" w:hAnsi="Trebuchet MS"/>
        <w:color w:val="333333"/>
        <w:szCs w:val="20"/>
      </w:rPr>
    </w:pPr>
    <w:r w:rsidRPr="004D4225">
      <w:rPr>
        <w:rFonts w:ascii="Trebuchet MS" w:hAnsi="Trebuchet MS"/>
        <w:color w:val="333333"/>
        <w:szCs w:val="20"/>
      </w:rPr>
      <w:t>GBIF Secretariat • Universitetsparken 15 • DK-2100 Copenhagen Ø • Denmark</w:t>
    </w:r>
  </w:p>
  <w:p w:rsidR="00F21446" w:rsidRPr="004D4225" w:rsidRDefault="00F21446" w:rsidP="004D4225">
    <w:pPr>
      <w:pStyle w:val="BodyText"/>
      <w:rPr>
        <w:rFonts w:ascii="Trebuchet MS" w:hAnsi="Trebuchet MS"/>
        <w:color w:val="333333"/>
        <w:szCs w:val="20"/>
        <w:lang w:val="en-US"/>
      </w:rPr>
    </w:pPr>
    <w:r w:rsidRPr="004D4225">
      <w:rPr>
        <w:rFonts w:ascii="Trebuchet MS" w:hAnsi="Trebuchet MS"/>
        <w:color w:val="333333"/>
        <w:szCs w:val="20"/>
        <w:lang w:val="en-US"/>
      </w:rPr>
      <w:t>Tel: +45 35 32 14 70 • Fax: +45 35 32 14 80 • E-mail: gbif@gbif.org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BD1" w:rsidRDefault="00797BD1">
      <w:r>
        <w:separator/>
      </w:r>
    </w:p>
  </w:footnote>
  <w:footnote w:type="continuationSeparator" w:id="0">
    <w:p w:rsidR="00797BD1" w:rsidRDefault="00797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46" w:rsidRDefault="00C17291" w:rsidP="00760388">
    <w:pPr>
      <w:pStyle w:val="Header"/>
      <w:framePr w:wrap="around" w:vAnchor="text" w:hAnchor="margin" w:xAlign="right" w:y="1"/>
      <w:rPr>
        <w:rStyle w:val="PageNumber"/>
      </w:rPr>
    </w:pPr>
    <w:r>
      <w:rPr>
        <w:rStyle w:val="PageNumber"/>
      </w:rPr>
      <w:fldChar w:fldCharType="begin"/>
    </w:r>
    <w:r w:rsidR="00F21446">
      <w:rPr>
        <w:rStyle w:val="PageNumber"/>
      </w:rPr>
      <w:instrText xml:space="preserve">PAGE  </w:instrText>
    </w:r>
    <w:r>
      <w:rPr>
        <w:rStyle w:val="PageNumber"/>
      </w:rPr>
      <w:fldChar w:fldCharType="end"/>
    </w:r>
  </w:p>
  <w:p w:rsidR="00F21446" w:rsidRDefault="00F21446" w:rsidP="0061627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46" w:rsidRDefault="00C17291" w:rsidP="00760388">
    <w:pPr>
      <w:pStyle w:val="Header"/>
      <w:framePr w:wrap="around" w:vAnchor="text" w:hAnchor="margin" w:xAlign="right" w:y="1"/>
      <w:rPr>
        <w:rStyle w:val="PageNumber"/>
      </w:rPr>
    </w:pPr>
    <w:r>
      <w:rPr>
        <w:rStyle w:val="PageNumber"/>
      </w:rPr>
      <w:fldChar w:fldCharType="begin"/>
    </w:r>
    <w:r w:rsidR="00F21446">
      <w:rPr>
        <w:rStyle w:val="PageNumber"/>
      </w:rPr>
      <w:instrText xml:space="preserve">PAGE  </w:instrText>
    </w:r>
    <w:r>
      <w:rPr>
        <w:rStyle w:val="PageNumber"/>
      </w:rPr>
      <w:fldChar w:fldCharType="separate"/>
    </w:r>
    <w:r w:rsidR="00081586">
      <w:rPr>
        <w:rStyle w:val="PageNumber"/>
        <w:noProof/>
      </w:rPr>
      <w:t>3</w:t>
    </w:r>
    <w:r>
      <w:rPr>
        <w:rStyle w:val="PageNumber"/>
      </w:rPr>
      <w:fldChar w:fldCharType="end"/>
    </w:r>
  </w:p>
  <w:p w:rsidR="00F21446" w:rsidRDefault="00F21446" w:rsidP="00616277">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46" w:rsidRDefault="005D78CD" w:rsidP="00643DEB">
    <w:pPr>
      <w:pStyle w:val="Header"/>
      <w:jc w:val="right"/>
    </w:pPr>
    <w:r>
      <w:rPr>
        <w:noProof/>
        <w:lang w:eastAsia="en-GB"/>
      </w:rPr>
      <w:drawing>
        <wp:inline distT="0" distB="0" distL="0" distR="0">
          <wp:extent cx="927100" cy="901700"/>
          <wp:effectExtent l="0" t="0" r="6350" b="0"/>
          <wp:docPr id="1" name="Picture 1" descr="logo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901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A2C"/>
    <w:multiLevelType w:val="multilevel"/>
    <w:tmpl w:val="D5F25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C09BF"/>
    <w:multiLevelType w:val="multilevel"/>
    <w:tmpl w:val="2D1285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6678E0"/>
    <w:multiLevelType w:val="hybridMultilevel"/>
    <w:tmpl w:val="D66C6A32"/>
    <w:lvl w:ilvl="0" w:tplc="EAD22524">
      <w:start w:val="20"/>
      <w:numFmt w:val="bullet"/>
      <w:lvlText w:val="-"/>
      <w:lvlJc w:val="left"/>
      <w:pPr>
        <w:ind w:left="360" w:hanging="360"/>
      </w:pPr>
      <w:rPr>
        <w:rFonts w:ascii="Trebuchet MS" w:eastAsia="Calibri"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90A62"/>
    <w:multiLevelType w:val="multilevel"/>
    <w:tmpl w:val="1CFA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C70BD6"/>
    <w:multiLevelType w:val="multilevel"/>
    <w:tmpl w:val="8294FC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196105"/>
    <w:multiLevelType w:val="multilevel"/>
    <w:tmpl w:val="731A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193BB2"/>
    <w:multiLevelType w:val="multilevel"/>
    <w:tmpl w:val="A9F4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E03F45"/>
    <w:multiLevelType w:val="multilevel"/>
    <w:tmpl w:val="FCEA5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F651EC"/>
    <w:multiLevelType w:val="hybridMultilevel"/>
    <w:tmpl w:val="27764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CB3E14"/>
    <w:multiLevelType w:val="multilevel"/>
    <w:tmpl w:val="AA864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10325D"/>
    <w:multiLevelType w:val="hybridMultilevel"/>
    <w:tmpl w:val="3A1A5834"/>
    <w:lvl w:ilvl="0" w:tplc="EAD22524">
      <w:start w:val="20"/>
      <w:numFmt w:val="bullet"/>
      <w:lvlText w:val="-"/>
      <w:lvlJc w:val="left"/>
      <w:pPr>
        <w:ind w:left="360" w:hanging="360"/>
      </w:pPr>
      <w:rPr>
        <w:rFonts w:ascii="Trebuchet MS" w:eastAsia="Calibri" w:hAnsi="Trebuchet M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6951177"/>
    <w:multiLevelType w:val="multilevel"/>
    <w:tmpl w:val="6C6E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6F089D"/>
    <w:multiLevelType w:val="hybridMultilevel"/>
    <w:tmpl w:val="4EBC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744510"/>
    <w:multiLevelType w:val="multilevel"/>
    <w:tmpl w:val="9666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2D69F2"/>
    <w:multiLevelType w:val="hybridMultilevel"/>
    <w:tmpl w:val="CC02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291F52"/>
    <w:multiLevelType w:val="multilevel"/>
    <w:tmpl w:val="9326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D6663B"/>
    <w:multiLevelType w:val="multilevel"/>
    <w:tmpl w:val="4E4E8E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A73558"/>
    <w:multiLevelType w:val="multilevel"/>
    <w:tmpl w:val="5DB0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16"/>
  </w:num>
  <w:num w:numId="5">
    <w:abstractNumId w:val="8"/>
  </w:num>
  <w:num w:numId="6">
    <w:abstractNumId w:val="14"/>
  </w:num>
  <w:num w:numId="7">
    <w:abstractNumId w:val="10"/>
  </w:num>
  <w:num w:numId="8">
    <w:abstractNumId w:val="2"/>
  </w:num>
  <w:num w:numId="9">
    <w:abstractNumId w:val="5"/>
  </w:num>
  <w:num w:numId="10">
    <w:abstractNumId w:val="6"/>
  </w:num>
  <w:num w:numId="11">
    <w:abstractNumId w:val="7"/>
  </w:num>
  <w:num w:numId="12">
    <w:abstractNumId w:val="9"/>
  </w:num>
  <w:num w:numId="13">
    <w:abstractNumId w:val="13"/>
  </w:num>
  <w:num w:numId="14">
    <w:abstractNumId w:val="15"/>
  </w:num>
  <w:num w:numId="15">
    <w:abstractNumId w:val="17"/>
  </w:num>
  <w:num w:numId="16">
    <w:abstractNumId w:val="3"/>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0887"/>
    <w:rsid w:val="00081586"/>
    <w:rsid w:val="00084720"/>
    <w:rsid w:val="000A080E"/>
    <w:rsid w:val="000C5D6E"/>
    <w:rsid w:val="000D65C5"/>
    <w:rsid w:val="000D70E3"/>
    <w:rsid w:val="001367A9"/>
    <w:rsid w:val="00141244"/>
    <w:rsid w:val="001449A0"/>
    <w:rsid w:val="001540C0"/>
    <w:rsid w:val="001849B4"/>
    <w:rsid w:val="001944EE"/>
    <w:rsid w:val="001D2F90"/>
    <w:rsid w:val="0020075E"/>
    <w:rsid w:val="00204A5C"/>
    <w:rsid w:val="002121C8"/>
    <w:rsid w:val="00280DFB"/>
    <w:rsid w:val="00284929"/>
    <w:rsid w:val="002B0646"/>
    <w:rsid w:val="002D05CB"/>
    <w:rsid w:val="00314D86"/>
    <w:rsid w:val="003748EA"/>
    <w:rsid w:val="0037557A"/>
    <w:rsid w:val="00376396"/>
    <w:rsid w:val="00391F40"/>
    <w:rsid w:val="00397317"/>
    <w:rsid w:val="003D6DCC"/>
    <w:rsid w:val="00400368"/>
    <w:rsid w:val="0042461F"/>
    <w:rsid w:val="00427F49"/>
    <w:rsid w:val="004620A4"/>
    <w:rsid w:val="0048372A"/>
    <w:rsid w:val="00487C12"/>
    <w:rsid w:val="004D4225"/>
    <w:rsid w:val="004E1B45"/>
    <w:rsid w:val="00514DC7"/>
    <w:rsid w:val="00535B86"/>
    <w:rsid w:val="00535BCC"/>
    <w:rsid w:val="00542A90"/>
    <w:rsid w:val="0056560C"/>
    <w:rsid w:val="005B3DB4"/>
    <w:rsid w:val="005B7EE4"/>
    <w:rsid w:val="005C07A2"/>
    <w:rsid w:val="005C33B3"/>
    <w:rsid w:val="005C3D07"/>
    <w:rsid w:val="005D78CD"/>
    <w:rsid w:val="00616277"/>
    <w:rsid w:val="00631C8F"/>
    <w:rsid w:val="00643DEB"/>
    <w:rsid w:val="00647103"/>
    <w:rsid w:val="006626EF"/>
    <w:rsid w:val="00680892"/>
    <w:rsid w:val="006B29EB"/>
    <w:rsid w:val="006D7268"/>
    <w:rsid w:val="006E2666"/>
    <w:rsid w:val="006E4BDC"/>
    <w:rsid w:val="006F4362"/>
    <w:rsid w:val="00704FFB"/>
    <w:rsid w:val="0070547A"/>
    <w:rsid w:val="00760388"/>
    <w:rsid w:val="00764723"/>
    <w:rsid w:val="00797BD1"/>
    <w:rsid w:val="007A4612"/>
    <w:rsid w:val="007A6CFD"/>
    <w:rsid w:val="00805741"/>
    <w:rsid w:val="0081549F"/>
    <w:rsid w:val="00853D92"/>
    <w:rsid w:val="008876A2"/>
    <w:rsid w:val="008E1406"/>
    <w:rsid w:val="008E66D2"/>
    <w:rsid w:val="009311B0"/>
    <w:rsid w:val="00951A14"/>
    <w:rsid w:val="0097393D"/>
    <w:rsid w:val="0098216B"/>
    <w:rsid w:val="009A11DD"/>
    <w:rsid w:val="009F3012"/>
    <w:rsid w:val="009F6A5F"/>
    <w:rsid w:val="00A1685E"/>
    <w:rsid w:val="00A2008B"/>
    <w:rsid w:val="00A53EF7"/>
    <w:rsid w:val="00A71043"/>
    <w:rsid w:val="00A817BD"/>
    <w:rsid w:val="00A8273A"/>
    <w:rsid w:val="00A910E4"/>
    <w:rsid w:val="00A9742F"/>
    <w:rsid w:val="00AA0887"/>
    <w:rsid w:val="00AA1AD8"/>
    <w:rsid w:val="00AC0DD2"/>
    <w:rsid w:val="00AE0134"/>
    <w:rsid w:val="00AF438F"/>
    <w:rsid w:val="00AF762D"/>
    <w:rsid w:val="00B11557"/>
    <w:rsid w:val="00B12005"/>
    <w:rsid w:val="00B15E29"/>
    <w:rsid w:val="00B9088C"/>
    <w:rsid w:val="00B9155F"/>
    <w:rsid w:val="00BA0ED8"/>
    <w:rsid w:val="00BA5451"/>
    <w:rsid w:val="00BE588F"/>
    <w:rsid w:val="00BE7917"/>
    <w:rsid w:val="00BF3933"/>
    <w:rsid w:val="00BF6F28"/>
    <w:rsid w:val="00C0121B"/>
    <w:rsid w:val="00C056A5"/>
    <w:rsid w:val="00C16B04"/>
    <w:rsid w:val="00C17291"/>
    <w:rsid w:val="00C2161D"/>
    <w:rsid w:val="00C61AFE"/>
    <w:rsid w:val="00C7465A"/>
    <w:rsid w:val="00C762A4"/>
    <w:rsid w:val="00C823EC"/>
    <w:rsid w:val="00CE58E7"/>
    <w:rsid w:val="00CE639C"/>
    <w:rsid w:val="00CF26C1"/>
    <w:rsid w:val="00D302A8"/>
    <w:rsid w:val="00DC48A6"/>
    <w:rsid w:val="00DD431A"/>
    <w:rsid w:val="00E105E0"/>
    <w:rsid w:val="00E94617"/>
    <w:rsid w:val="00E94EFD"/>
    <w:rsid w:val="00ED6D5C"/>
    <w:rsid w:val="00EE7040"/>
    <w:rsid w:val="00F01F01"/>
    <w:rsid w:val="00F21446"/>
    <w:rsid w:val="00F24211"/>
    <w:rsid w:val="00F412AD"/>
    <w:rsid w:val="00F63FA4"/>
    <w:rsid w:val="00F760D8"/>
    <w:rsid w:val="00F80216"/>
    <w:rsid w:val="00FB0D18"/>
    <w:rsid w:val="00FD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43DEB"/>
    <w:rPr>
      <w:rFonts w:ascii="Trebuchet MS" w:hAnsi="Trebuchet MS"/>
      <w:sz w:val="24"/>
      <w:szCs w:val="24"/>
      <w:lang w:eastAsia="en-US"/>
    </w:rPr>
  </w:style>
  <w:style w:type="paragraph" w:styleId="Heading1">
    <w:name w:val="heading 1"/>
    <w:basedOn w:val="Normal"/>
    <w:next w:val="Normal"/>
    <w:link w:val="Heading1Char"/>
    <w:qFormat/>
    <w:rsid w:val="006B29EB"/>
    <w:pPr>
      <w:keepNext/>
      <w:spacing w:before="240" w:after="60"/>
      <w:outlineLvl w:val="0"/>
    </w:pPr>
    <w:rPr>
      <w:b/>
      <w:bCs/>
      <w:kern w:val="32"/>
      <w:sz w:val="36"/>
      <w:szCs w:val="32"/>
    </w:rPr>
  </w:style>
  <w:style w:type="paragraph" w:styleId="Heading2">
    <w:name w:val="heading 2"/>
    <w:basedOn w:val="Normal"/>
    <w:link w:val="Heading2Char"/>
    <w:uiPriority w:val="9"/>
    <w:qFormat/>
    <w:rsid w:val="00AE0134"/>
    <w:pPr>
      <w:outlineLvl w:val="1"/>
    </w:pPr>
    <w:rPr>
      <w:b/>
      <w:bCs/>
      <w:szCs w:val="36"/>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121B"/>
    <w:pPr>
      <w:tabs>
        <w:tab w:val="center" w:pos="4320"/>
        <w:tab w:val="right" w:pos="8640"/>
      </w:tabs>
    </w:pPr>
  </w:style>
  <w:style w:type="paragraph" w:styleId="Footer">
    <w:name w:val="footer"/>
    <w:basedOn w:val="Normal"/>
    <w:rsid w:val="00C0121B"/>
    <w:pPr>
      <w:tabs>
        <w:tab w:val="center" w:pos="4320"/>
        <w:tab w:val="right" w:pos="8640"/>
      </w:tabs>
    </w:pPr>
  </w:style>
  <w:style w:type="character" w:styleId="Hyperlink">
    <w:name w:val="Hyperlink"/>
    <w:basedOn w:val="DefaultParagraphFont"/>
    <w:uiPriority w:val="99"/>
    <w:rsid w:val="00647103"/>
    <w:rPr>
      <w:color w:val="0000FF"/>
      <w:u w:val="single"/>
    </w:rPr>
  </w:style>
  <w:style w:type="character" w:styleId="PageNumber">
    <w:name w:val="page number"/>
    <w:basedOn w:val="DefaultParagraphFont"/>
    <w:rsid w:val="00616277"/>
  </w:style>
  <w:style w:type="table" w:styleId="TableGrid">
    <w:name w:val="Table Grid"/>
    <w:basedOn w:val="TableNormal"/>
    <w:rsid w:val="00643D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4D4225"/>
    <w:pPr>
      <w:jc w:val="center"/>
    </w:pPr>
    <w:rPr>
      <w:rFonts w:ascii="Verdana" w:hAnsi="Verdana"/>
      <w:sz w:val="20"/>
      <w:szCs w:val="22"/>
      <w:lang w:val="da-DK"/>
    </w:rPr>
  </w:style>
  <w:style w:type="character" w:customStyle="1" w:styleId="Heading2Char">
    <w:name w:val="Heading 2 Char"/>
    <w:basedOn w:val="DefaultParagraphFont"/>
    <w:link w:val="Heading2"/>
    <w:uiPriority w:val="9"/>
    <w:rsid w:val="00AE0134"/>
    <w:rPr>
      <w:rFonts w:ascii="Trebuchet MS" w:hAnsi="Trebuchet MS"/>
      <w:b/>
      <w:bCs/>
      <w:sz w:val="24"/>
      <w:szCs w:val="36"/>
      <w:lang w:val="da-DK" w:eastAsia="da-DK"/>
    </w:rPr>
  </w:style>
  <w:style w:type="paragraph" w:styleId="NormalWeb">
    <w:name w:val="Normal (Web)"/>
    <w:basedOn w:val="Normal"/>
    <w:uiPriority w:val="99"/>
    <w:unhideWhenUsed/>
    <w:rsid w:val="008876A2"/>
    <w:pPr>
      <w:spacing w:before="100" w:beforeAutospacing="1" w:after="100" w:afterAutospacing="1"/>
    </w:pPr>
    <w:rPr>
      <w:rFonts w:ascii="Times New Roman" w:hAnsi="Times New Roman"/>
      <w:lang w:val="da-DK" w:eastAsia="da-DK"/>
    </w:rPr>
  </w:style>
  <w:style w:type="character" w:styleId="Strong">
    <w:name w:val="Strong"/>
    <w:basedOn w:val="DefaultParagraphFont"/>
    <w:uiPriority w:val="22"/>
    <w:qFormat/>
    <w:rsid w:val="00F63FA4"/>
    <w:rPr>
      <w:rFonts w:ascii="Trebuchet MS" w:hAnsi="Trebuchet MS"/>
      <w:b/>
      <w:bCs/>
      <w:sz w:val="22"/>
    </w:rPr>
  </w:style>
  <w:style w:type="character" w:customStyle="1" w:styleId="caps">
    <w:name w:val="caps"/>
    <w:basedOn w:val="DefaultParagraphFont"/>
    <w:rsid w:val="008876A2"/>
  </w:style>
  <w:style w:type="paragraph" w:styleId="Title">
    <w:name w:val="Title"/>
    <w:basedOn w:val="Normal"/>
    <w:next w:val="Normal"/>
    <w:link w:val="TitleChar"/>
    <w:qFormat/>
    <w:rsid w:val="00A2008B"/>
    <w:pPr>
      <w:spacing w:before="240" w:after="60"/>
      <w:contextualSpacing/>
      <w:outlineLvl w:val="0"/>
    </w:pPr>
    <w:rPr>
      <w:b/>
      <w:bCs/>
      <w:kern w:val="28"/>
      <w:sz w:val="32"/>
      <w:szCs w:val="32"/>
    </w:rPr>
  </w:style>
  <w:style w:type="character" w:customStyle="1" w:styleId="TitleChar">
    <w:name w:val="Title Char"/>
    <w:basedOn w:val="DefaultParagraphFont"/>
    <w:link w:val="Title"/>
    <w:rsid w:val="00A2008B"/>
    <w:rPr>
      <w:rFonts w:ascii="Trebuchet MS" w:hAnsi="Trebuchet MS"/>
      <w:b/>
      <w:bCs/>
      <w:kern w:val="28"/>
      <w:sz w:val="32"/>
      <w:szCs w:val="32"/>
      <w:lang w:eastAsia="en-US"/>
    </w:rPr>
  </w:style>
  <w:style w:type="character" w:styleId="Emphasis">
    <w:name w:val="Emphasis"/>
    <w:basedOn w:val="DefaultParagraphFont"/>
    <w:rsid w:val="00F63FA4"/>
    <w:rPr>
      <w:rFonts w:ascii="Trebuchet MS" w:hAnsi="Trebuchet MS"/>
      <w:i/>
      <w:iCs/>
      <w:sz w:val="22"/>
    </w:rPr>
  </w:style>
  <w:style w:type="character" w:customStyle="1" w:styleId="Heading1Char">
    <w:name w:val="Heading 1 Char"/>
    <w:basedOn w:val="DefaultParagraphFont"/>
    <w:link w:val="Heading1"/>
    <w:rsid w:val="006B29EB"/>
    <w:rPr>
      <w:rFonts w:ascii="Trebuchet MS" w:hAnsi="Trebuchet MS"/>
      <w:b/>
      <w:bCs/>
      <w:kern w:val="32"/>
      <w:sz w:val="36"/>
      <w:szCs w:val="32"/>
      <w:lang w:val="en-GB"/>
    </w:rPr>
  </w:style>
  <w:style w:type="paragraph" w:styleId="Subtitle">
    <w:name w:val="Subtitle"/>
    <w:basedOn w:val="Normal"/>
    <w:next w:val="Normal"/>
    <w:link w:val="SubtitleChar"/>
    <w:qFormat/>
    <w:rsid w:val="00F63FA4"/>
    <w:pPr>
      <w:spacing w:after="60"/>
      <w:outlineLvl w:val="1"/>
    </w:pPr>
  </w:style>
  <w:style w:type="character" w:customStyle="1" w:styleId="SubtitleChar">
    <w:name w:val="Subtitle Char"/>
    <w:basedOn w:val="DefaultParagraphFont"/>
    <w:link w:val="Subtitle"/>
    <w:rsid w:val="00F63FA4"/>
    <w:rPr>
      <w:rFonts w:ascii="Trebuchet MS" w:eastAsia="Times New Roman" w:hAnsi="Trebuchet MS" w:cs="Times New Roman"/>
      <w:sz w:val="24"/>
      <w:szCs w:val="24"/>
      <w:lang w:val="en-GB" w:eastAsia="en-US"/>
    </w:rPr>
  </w:style>
  <w:style w:type="character" w:styleId="SubtleEmphasis">
    <w:name w:val="Subtle Emphasis"/>
    <w:basedOn w:val="DefaultParagraphFont"/>
    <w:uiPriority w:val="19"/>
    <w:qFormat/>
    <w:rsid w:val="00F63FA4"/>
    <w:rPr>
      <w:rFonts w:ascii="Trebuchet MS" w:hAnsi="Trebuchet MS"/>
      <w:i/>
      <w:iCs/>
      <w:color w:val="808080"/>
      <w:sz w:val="22"/>
    </w:rPr>
  </w:style>
  <w:style w:type="paragraph" w:styleId="Quote">
    <w:name w:val="Quote"/>
    <w:basedOn w:val="Normal"/>
    <w:next w:val="Normal"/>
    <w:link w:val="QuoteChar"/>
    <w:uiPriority w:val="29"/>
    <w:qFormat/>
    <w:rsid w:val="00F63FA4"/>
    <w:pPr>
      <w:ind w:left="567"/>
    </w:pPr>
    <w:rPr>
      <w:i/>
      <w:iCs/>
      <w:color w:val="000000"/>
      <w:sz w:val="22"/>
    </w:rPr>
  </w:style>
  <w:style w:type="character" w:customStyle="1" w:styleId="QuoteChar">
    <w:name w:val="Quote Char"/>
    <w:basedOn w:val="DefaultParagraphFont"/>
    <w:link w:val="Quote"/>
    <w:uiPriority w:val="29"/>
    <w:rsid w:val="00F63FA4"/>
    <w:rPr>
      <w:rFonts w:ascii="Trebuchet MS" w:hAnsi="Trebuchet MS"/>
      <w:i/>
      <w:iCs/>
      <w:color w:val="000000"/>
      <w:sz w:val="22"/>
      <w:szCs w:val="24"/>
      <w:lang w:val="en-GB" w:eastAsia="en-US"/>
    </w:rPr>
  </w:style>
  <w:style w:type="paragraph" w:styleId="ListParagraph">
    <w:name w:val="List Paragraph"/>
    <w:basedOn w:val="Normal"/>
    <w:uiPriority w:val="34"/>
    <w:qFormat/>
    <w:rsid w:val="00DC48A6"/>
    <w:pPr>
      <w:spacing w:after="200" w:line="276" w:lineRule="auto"/>
      <w:ind w:left="720"/>
      <w:contextualSpacing/>
    </w:pPr>
    <w:rPr>
      <w:rFonts w:ascii="Calibri" w:eastAsia="Calibri" w:hAnsi="Calibri"/>
      <w:sz w:val="22"/>
      <w:szCs w:val="22"/>
      <w:lang w:val="en-US"/>
    </w:rPr>
  </w:style>
  <w:style w:type="paragraph" w:styleId="PlainText">
    <w:name w:val="Plain Text"/>
    <w:basedOn w:val="Normal"/>
    <w:link w:val="PlainTextChar"/>
    <w:uiPriority w:val="99"/>
    <w:unhideWhenUsed/>
    <w:rsid w:val="008E66D2"/>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8E66D2"/>
    <w:rPr>
      <w:rFonts w:ascii="Consolas" w:eastAsia="Calibri" w:hAnsi="Consolas"/>
      <w:sz w:val="21"/>
      <w:szCs w:val="21"/>
    </w:rPr>
  </w:style>
  <w:style w:type="character" w:styleId="CommentReference">
    <w:name w:val="annotation reference"/>
    <w:basedOn w:val="DefaultParagraphFont"/>
    <w:rsid w:val="00084720"/>
    <w:rPr>
      <w:sz w:val="16"/>
      <w:szCs w:val="16"/>
    </w:rPr>
  </w:style>
  <w:style w:type="paragraph" w:styleId="CommentText">
    <w:name w:val="annotation text"/>
    <w:basedOn w:val="Normal"/>
    <w:link w:val="CommentTextChar"/>
    <w:rsid w:val="00084720"/>
    <w:rPr>
      <w:sz w:val="20"/>
      <w:szCs w:val="20"/>
    </w:rPr>
  </w:style>
  <w:style w:type="character" w:customStyle="1" w:styleId="CommentTextChar">
    <w:name w:val="Comment Text Char"/>
    <w:basedOn w:val="DefaultParagraphFont"/>
    <w:link w:val="CommentText"/>
    <w:rsid w:val="00084720"/>
    <w:rPr>
      <w:rFonts w:ascii="Trebuchet MS" w:hAnsi="Trebuchet MS"/>
      <w:lang w:val="en-GB"/>
    </w:rPr>
  </w:style>
  <w:style w:type="paragraph" w:styleId="CommentSubject">
    <w:name w:val="annotation subject"/>
    <w:basedOn w:val="CommentText"/>
    <w:next w:val="CommentText"/>
    <w:link w:val="CommentSubjectChar"/>
    <w:rsid w:val="00084720"/>
    <w:rPr>
      <w:b/>
      <w:bCs/>
    </w:rPr>
  </w:style>
  <w:style w:type="character" w:customStyle="1" w:styleId="CommentSubjectChar">
    <w:name w:val="Comment Subject Char"/>
    <w:basedOn w:val="CommentTextChar"/>
    <w:link w:val="CommentSubject"/>
    <w:rsid w:val="00084720"/>
    <w:rPr>
      <w:rFonts w:ascii="Trebuchet MS" w:hAnsi="Trebuchet MS"/>
      <w:b/>
      <w:bCs/>
      <w:lang w:val="en-GB"/>
    </w:rPr>
  </w:style>
  <w:style w:type="paragraph" w:styleId="BalloonText">
    <w:name w:val="Balloon Text"/>
    <w:basedOn w:val="Normal"/>
    <w:link w:val="BalloonTextChar"/>
    <w:rsid w:val="00084720"/>
    <w:rPr>
      <w:rFonts w:ascii="Tahoma" w:hAnsi="Tahoma" w:cs="Tahoma"/>
      <w:sz w:val="16"/>
      <w:szCs w:val="16"/>
    </w:rPr>
  </w:style>
  <w:style w:type="character" w:customStyle="1" w:styleId="BalloonTextChar">
    <w:name w:val="Balloon Text Char"/>
    <w:basedOn w:val="DefaultParagraphFont"/>
    <w:link w:val="BalloonText"/>
    <w:rsid w:val="00084720"/>
    <w:rPr>
      <w:rFonts w:ascii="Tahoma" w:hAnsi="Tahoma" w:cs="Tahoma"/>
      <w:sz w:val="16"/>
      <w:szCs w:val="16"/>
      <w:lang w:val="en-GB"/>
    </w:rPr>
  </w:style>
  <w:style w:type="character" w:styleId="FollowedHyperlink">
    <w:name w:val="FollowedHyperlink"/>
    <w:basedOn w:val="DefaultParagraphFont"/>
    <w:rsid w:val="006E2666"/>
    <w:rPr>
      <w:color w:val="800080"/>
      <w:u w:val="single"/>
    </w:rPr>
  </w:style>
  <w:style w:type="paragraph" w:styleId="NoSpacing">
    <w:name w:val="No Spacing"/>
    <w:uiPriority w:val="1"/>
    <w:qFormat/>
    <w:rsid w:val="006E4BDC"/>
    <w:rPr>
      <w:rFonts w:ascii="Trebuchet MS" w:hAnsi="Trebuchet M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43DEB"/>
    <w:rPr>
      <w:rFonts w:ascii="Trebuchet MS" w:hAnsi="Trebuchet MS"/>
      <w:sz w:val="24"/>
      <w:szCs w:val="24"/>
      <w:lang w:eastAsia="en-US"/>
    </w:rPr>
  </w:style>
  <w:style w:type="paragraph" w:styleId="Heading1">
    <w:name w:val="heading 1"/>
    <w:basedOn w:val="Normal"/>
    <w:next w:val="Normal"/>
    <w:link w:val="Heading1Char"/>
    <w:qFormat/>
    <w:rsid w:val="006B29EB"/>
    <w:pPr>
      <w:keepNext/>
      <w:spacing w:before="240" w:after="60"/>
      <w:outlineLvl w:val="0"/>
    </w:pPr>
    <w:rPr>
      <w:b/>
      <w:bCs/>
      <w:kern w:val="32"/>
      <w:sz w:val="36"/>
      <w:szCs w:val="32"/>
    </w:rPr>
  </w:style>
  <w:style w:type="paragraph" w:styleId="Heading2">
    <w:name w:val="heading 2"/>
    <w:basedOn w:val="Normal"/>
    <w:link w:val="Heading2Char"/>
    <w:uiPriority w:val="9"/>
    <w:qFormat/>
    <w:rsid w:val="00AE0134"/>
    <w:pPr>
      <w:outlineLvl w:val="1"/>
    </w:pPr>
    <w:rPr>
      <w:b/>
      <w:bCs/>
      <w:szCs w:val="36"/>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121B"/>
    <w:pPr>
      <w:tabs>
        <w:tab w:val="center" w:pos="4320"/>
        <w:tab w:val="right" w:pos="8640"/>
      </w:tabs>
    </w:pPr>
  </w:style>
  <w:style w:type="paragraph" w:styleId="Footer">
    <w:name w:val="footer"/>
    <w:basedOn w:val="Normal"/>
    <w:rsid w:val="00C0121B"/>
    <w:pPr>
      <w:tabs>
        <w:tab w:val="center" w:pos="4320"/>
        <w:tab w:val="right" w:pos="8640"/>
      </w:tabs>
    </w:pPr>
  </w:style>
  <w:style w:type="character" w:styleId="Hyperlink">
    <w:name w:val="Hyperlink"/>
    <w:basedOn w:val="DefaultParagraphFont"/>
    <w:uiPriority w:val="99"/>
    <w:rsid w:val="00647103"/>
    <w:rPr>
      <w:color w:val="0000FF"/>
      <w:u w:val="single"/>
    </w:rPr>
  </w:style>
  <w:style w:type="character" w:styleId="PageNumber">
    <w:name w:val="page number"/>
    <w:basedOn w:val="DefaultParagraphFont"/>
    <w:rsid w:val="00616277"/>
  </w:style>
  <w:style w:type="table" w:styleId="TableGrid">
    <w:name w:val="Table Grid"/>
    <w:basedOn w:val="TableNormal"/>
    <w:rsid w:val="00643D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4D4225"/>
    <w:pPr>
      <w:jc w:val="center"/>
    </w:pPr>
    <w:rPr>
      <w:rFonts w:ascii="Verdana" w:hAnsi="Verdana"/>
      <w:sz w:val="20"/>
      <w:szCs w:val="22"/>
      <w:lang w:val="da-DK"/>
    </w:rPr>
  </w:style>
  <w:style w:type="character" w:customStyle="1" w:styleId="Heading2Char">
    <w:name w:val="Heading 2 Char"/>
    <w:basedOn w:val="DefaultParagraphFont"/>
    <w:link w:val="Heading2"/>
    <w:uiPriority w:val="9"/>
    <w:rsid w:val="00AE0134"/>
    <w:rPr>
      <w:rFonts w:ascii="Trebuchet MS" w:hAnsi="Trebuchet MS"/>
      <w:b/>
      <w:bCs/>
      <w:sz w:val="24"/>
      <w:szCs w:val="36"/>
      <w:lang w:val="da-DK" w:eastAsia="da-DK"/>
    </w:rPr>
  </w:style>
  <w:style w:type="paragraph" w:styleId="NormalWeb">
    <w:name w:val="Normal (Web)"/>
    <w:basedOn w:val="Normal"/>
    <w:uiPriority w:val="99"/>
    <w:unhideWhenUsed/>
    <w:rsid w:val="008876A2"/>
    <w:pPr>
      <w:spacing w:before="100" w:beforeAutospacing="1" w:after="100" w:afterAutospacing="1"/>
    </w:pPr>
    <w:rPr>
      <w:rFonts w:ascii="Times New Roman" w:hAnsi="Times New Roman"/>
      <w:lang w:val="da-DK" w:eastAsia="da-DK"/>
    </w:rPr>
  </w:style>
  <w:style w:type="character" w:styleId="Strong">
    <w:name w:val="Strong"/>
    <w:basedOn w:val="DefaultParagraphFont"/>
    <w:uiPriority w:val="22"/>
    <w:qFormat/>
    <w:rsid w:val="00F63FA4"/>
    <w:rPr>
      <w:rFonts w:ascii="Trebuchet MS" w:hAnsi="Trebuchet MS"/>
      <w:b/>
      <w:bCs/>
      <w:sz w:val="22"/>
    </w:rPr>
  </w:style>
  <w:style w:type="character" w:customStyle="1" w:styleId="caps">
    <w:name w:val="caps"/>
    <w:basedOn w:val="DefaultParagraphFont"/>
    <w:rsid w:val="008876A2"/>
  </w:style>
  <w:style w:type="paragraph" w:styleId="Title">
    <w:name w:val="Title"/>
    <w:basedOn w:val="Normal"/>
    <w:next w:val="Normal"/>
    <w:link w:val="TitleChar"/>
    <w:qFormat/>
    <w:rsid w:val="00A2008B"/>
    <w:pPr>
      <w:spacing w:before="240" w:after="60"/>
      <w:contextualSpacing/>
      <w:outlineLvl w:val="0"/>
    </w:pPr>
    <w:rPr>
      <w:b/>
      <w:bCs/>
      <w:kern w:val="28"/>
      <w:sz w:val="32"/>
      <w:szCs w:val="32"/>
    </w:rPr>
  </w:style>
  <w:style w:type="character" w:customStyle="1" w:styleId="TitleChar">
    <w:name w:val="Title Char"/>
    <w:basedOn w:val="DefaultParagraphFont"/>
    <w:link w:val="Title"/>
    <w:rsid w:val="00A2008B"/>
    <w:rPr>
      <w:rFonts w:ascii="Trebuchet MS" w:hAnsi="Trebuchet MS"/>
      <w:b/>
      <w:bCs/>
      <w:kern w:val="28"/>
      <w:sz w:val="32"/>
      <w:szCs w:val="32"/>
      <w:lang w:eastAsia="en-US"/>
    </w:rPr>
  </w:style>
  <w:style w:type="character" w:styleId="Emphasis">
    <w:name w:val="Emphasis"/>
    <w:basedOn w:val="DefaultParagraphFont"/>
    <w:rsid w:val="00F63FA4"/>
    <w:rPr>
      <w:rFonts w:ascii="Trebuchet MS" w:hAnsi="Trebuchet MS"/>
      <w:i/>
      <w:iCs/>
      <w:sz w:val="22"/>
    </w:rPr>
  </w:style>
  <w:style w:type="character" w:customStyle="1" w:styleId="Heading1Char">
    <w:name w:val="Heading 1 Char"/>
    <w:basedOn w:val="DefaultParagraphFont"/>
    <w:link w:val="Heading1"/>
    <w:rsid w:val="006B29EB"/>
    <w:rPr>
      <w:rFonts w:ascii="Trebuchet MS" w:hAnsi="Trebuchet MS"/>
      <w:b/>
      <w:bCs/>
      <w:kern w:val="32"/>
      <w:sz w:val="36"/>
      <w:szCs w:val="32"/>
      <w:lang w:val="en-GB"/>
    </w:rPr>
  </w:style>
  <w:style w:type="paragraph" w:styleId="Subtitle">
    <w:name w:val="Subtitle"/>
    <w:basedOn w:val="Normal"/>
    <w:next w:val="Normal"/>
    <w:link w:val="SubtitleChar"/>
    <w:qFormat/>
    <w:rsid w:val="00F63FA4"/>
    <w:pPr>
      <w:spacing w:after="60"/>
      <w:outlineLvl w:val="1"/>
    </w:pPr>
  </w:style>
  <w:style w:type="character" w:customStyle="1" w:styleId="SubtitleChar">
    <w:name w:val="Subtitle Char"/>
    <w:basedOn w:val="DefaultParagraphFont"/>
    <w:link w:val="Subtitle"/>
    <w:rsid w:val="00F63FA4"/>
    <w:rPr>
      <w:rFonts w:ascii="Trebuchet MS" w:eastAsia="Times New Roman" w:hAnsi="Trebuchet MS" w:cs="Times New Roman"/>
      <w:sz w:val="24"/>
      <w:szCs w:val="24"/>
      <w:lang w:val="en-GB" w:eastAsia="en-US"/>
    </w:rPr>
  </w:style>
  <w:style w:type="character" w:styleId="SubtleEmphasis">
    <w:name w:val="Subtle Emphasis"/>
    <w:basedOn w:val="DefaultParagraphFont"/>
    <w:uiPriority w:val="19"/>
    <w:qFormat/>
    <w:rsid w:val="00F63FA4"/>
    <w:rPr>
      <w:rFonts w:ascii="Trebuchet MS" w:hAnsi="Trebuchet MS"/>
      <w:i/>
      <w:iCs/>
      <w:color w:val="808080"/>
      <w:sz w:val="22"/>
    </w:rPr>
  </w:style>
  <w:style w:type="paragraph" w:styleId="Quote">
    <w:name w:val="Quote"/>
    <w:basedOn w:val="Normal"/>
    <w:next w:val="Normal"/>
    <w:link w:val="QuoteChar"/>
    <w:uiPriority w:val="29"/>
    <w:qFormat/>
    <w:rsid w:val="00F63FA4"/>
    <w:pPr>
      <w:ind w:left="567"/>
    </w:pPr>
    <w:rPr>
      <w:i/>
      <w:iCs/>
      <w:color w:val="000000"/>
      <w:sz w:val="22"/>
    </w:rPr>
  </w:style>
  <w:style w:type="character" w:customStyle="1" w:styleId="QuoteChar">
    <w:name w:val="Quote Char"/>
    <w:basedOn w:val="DefaultParagraphFont"/>
    <w:link w:val="Quote"/>
    <w:uiPriority w:val="29"/>
    <w:rsid w:val="00F63FA4"/>
    <w:rPr>
      <w:rFonts w:ascii="Trebuchet MS" w:hAnsi="Trebuchet MS"/>
      <w:i/>
      <w:iCs/>
      <w:color w:val="000000"/>
      <w:sz w:val="22"/>
      <w:szCs w:val="24"/>
      <w:lang w:val="en-GB" w:eastAsia="en-US"/>
    </w:rPr>
  </w:style>
  <w:style w:type="paragraph" w:styleId="ListParagraph">
    <w:name w:val="List Paragraph"/>
    <w:basedOn w:val="Normal"/>
    <w:uiPriority w:val="34"/>
    <w:qFormat/>
    <w:rsid w:val="00DC48A6"/>
    <w:pPr>
      <w:spacing w:after="200" w:line="276" w:lineRule="auto"/>
      <w:ind w:left="720"/>
      <w:contextualSpacing/>
    </w:pPr>
    <w:rPr>
      <w:rFonts w:ascii="Calibri" w:eastAsia="Calibri" w:hAnsi="Calibri"/>
      <w:sz w:val="22"/>
      <w:szCs w:val="22"/>
      <w:lang w:val="en-US"/>
    </w:rPr>
  </w:style>
  <w:style w:type="paragraph" w:styleId="PlainText">
    <w:name w:val="Plain Text"/>
    <w:basedOn w:val="Normal"/>
    <w:link w:val="PlainTextChar"/>
    <w:uiPriority w:val="99"/>
    <w:unhideWhenUsed/>
    <w:rsid w:val="008E66D2"/>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8E66D2"/>
    <w:rPr>
      <w:rFonts w:ascii="Consolas" w:eastAsia="Calibri" w:hAnsi="Consolas"/>
      <w:sz w:val="21"/>
      <w:szCs w:val="21"/>
    </w:rPr>
  </w:style>
  <w:style w:type="character" w:styleId="CommentReference">
    <w:name w:val="annotation reference"/>
    <w:basedOn w:val="DefaultParagraphFont"/>
    <w:rsid w:val="00084720"/>
    <w:rPr>
      <w:sz w:val="16"/>
      <w:szCs w:val="16"/>
    </w:rPr>
  </w:style>
  <w:style w:type="paragraph" w:styleId="CommentText">
    <w:name w:val="annotation text"/>
    <w:basedOn w:val="Normal"/>
    <w:link w:val="CommentTextChar"/>
    <w:rsid w:val="00084720"/>
    <w:rPr>
      <w:sz w:val="20"/>
      <w:szCs w:val="20"/>
    </w:rPr>
  </w:style>
  <w:style w:type="character" w:customStyle="1" w:styleId="CommentTextChar">
    <w:name w:val="Comment Text Char"/>
    <w:basedOn w:val="DefaultParagraphFont"/>
    <w:link w:val="CommentText"/>
    <w:rsid w:val="00084720"/>
    <w:rPr>
      <w:rFonts w:ascii="Trebuchet MS" w:hAnsi="Trebuchet MS"/>
      <w:lang w:val="en-GB"/>
    </w:rPr>
  </w:style>
  <w:style w:type="paragraph" w:styleId="CommentSubject">
    <w:name w:val="annotation subject"/>
    <w:basedOn w:val="CommentText"/>
    <w:next w:val="CommentText"/>
    <w:link w:val="CommentSubjectChar"/>
    <w:rsid w:val="00084720"/>
    <w:rPr>
      <w:b/>
      <w:bCs/>
    </w:rPr>
  </w:style>
  <w:style w:type="character" w:customStyle="1" w:styleId="CommentSubjectChar">
    <w:name w:val="Comment Subject Char"/>
    <w:basedOn w:val="CommentTextChar"/>
    <w:link w:val="CommentSubject"/>
    <w:rsid w:val="00084720"/>
    <w:rPr>
      <w:rFonts w:ascii="Trebuchet MS" w:hAnsi="Trebuchet MS"/>
      <w:b/>
      <w:bCs/>
      <w:lang w:val="en-GB"/>
    </w:rPr>
  </w:style>
  <w:style w:type="paragraph" w:styleId="BalloonText">
    <w:name w:val="Balloon Text"/>
    <w:basedOn w:val="Normal"/>
    <w:link w:val="BalloonTextChar"/>
    <w:rsid w:val="00084720"/>
    <w:rPr>
      <w:rFonts w:ascii="Tahoma" w:hAnsi="Tahoma" w:cs="Tahoma"/>
      <w:sz w:val="16"/>
      <w:szCs w:val="16"/>
    </w:rPr>
  </w:style>
  <w:style w:type="character" w:customStyle="1" w:styleId="BalloonTextChar">
    <w:name w:val="Balloon Text Char"/>
    <w:basedOn w:val="DefaultParagraphFont"/>
    <w:link w:val="BalloonText"/>
    <w:rsid w:val="00084720"/>
    <w:rPr>
      <w:rFonts w:ascii="Tahoma" w:hAnsi="Tahoma" w:cs="Tahoma"/>
      <w:sz w:val="16"/>
      <w:szCs w:val="16"/>
      <w:lang w:val="en-GB"/>
    </w:rPr>
  </w:style>
  <w:style w:type="character" w:styleId="FollowedHyperlink">
    <w:name w:val="FollowedHyperlink"/>
    <w:basedOn w:val="DefaultParagraphFont"/>
    <w:rsid w:val="006E2666"/>
    <w:rPr>
      <w:color w:val="800080"/>
      <w:u w:val="single"/>
    </w:rPr>
  </w:style>
  <w:style w:type="paragraph" w:styleId="NoSpacing">
    <w:name w:val="No Spacing"/>
    <w:uiPriority w:val="1"/>
    <w:qFormat/>
    <w:rsid w:val="006E4BDC"/>
    <w:rPr>
      <w:rFonts w:ascii="Trebuchet MS" w:hAnsi="Trebuchet M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530221">
      <w:bodyDiv w:val="1"/>
      <w:marLeft w:val="0"/>
      <w:marRight w:val="0"/>
      <w:marTop w:val="0"/>
      <w:marBottom w:val="0"/>
      <w:divBdr>
        <w:top w:val="none" w:sz="0" w:space="0" w:color="auto"/>
        <w:left w:val="none" w:sz="0" w:space="0" w:color="auto"/>
        <w:bottom w:val="none" w:sz="0" w:space="0" w:color="auto"/>
        <w:right w:val="none" w:sz="0" w:space="0" w:color="auto"/>
      </w:divBdr>
      <w:divsChild>
        <w:div w:id="148519805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4596691">
              <w:marLeft w:val="0"/>
              <w:marRight w:val="0"/>
              <w:marTop w:val="0"/>
              <w:marBottom w:val="0"/>
              <w:divBdr>
                <w:top w:val="none" w:sz="0" w:space="0" w:color="auto"/>
                <w:left w:val="none" w:sz="0" w:space="0" w:color="auto"/>
                <w:bottom w:val="none" w:sz="0" w:space="0" w:color="auto"/>
                <w:right w:val="none" w:sz="0" w:space="0" w:color="auto"/>
              </w:divBdr>
            </w:div>
            <w:div w:id="8657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10741">
      <w:bodyDiv w:val="1"/>
      <w:marLeft w:val="0"/>
      <w:marRight w:val="0"/>
      <w:marTop w:val="0"/>
      <w:marBottom w:val="0"/>
      <w:divBdr>
        <w:top w:val="none" w:sz="0" w:space="0" w:color="auto"/>
        <w:left w:val="none" w:sz="0" w:space="0" w:color="auto"/>
        <w:bottom w:val="none" w:sz="0" w:space="0" w:color="auto"/>
        <w:right w:val="none" w:sz="0" w:space="0" w:color="auto"/>
      </w:divBdr>
    </w:div>
    <w:div w:id="2051152764">
      <w:bodyDiv w:val="1"/>
      <w:marLeft w:val="0"/>
      <w:marRight w:val="0"/>
      <w:marTop w:val="0"/>
      <w:marBottom w:val="0"/>
      <w:divBdr>
        <w:top w:val="none" w:sz="0" w:space="0" w:color="auto"/>
        <w:left w:val="none" w:sz="0" w:space="0" w:color="auto"/>
        <w:bottom w:val="none" w:sz="0" w:space="0" w:color="auto"/>
        <w:right w:val="none" w:sz="0" w:space="0" w:color="auto"/>
      </w:divBdr>
    </w:div>
    <w:div w:id="2085489864">
      <w:bodyDiv w:val="1"/>
      <w:marLeft w:val="0"/>
      <w:marRight w:val="0"/>
      <w:marTop w:val="0"/>
      <w:marBottom w:val="0"/>
      <w:divBdr>
        <w:top w:val="none" w:sz="0" w:space="0" w:color="auto"/>
        <w:left w:val="none" w:sz="0" w:space="0" w:color="auto"/>
        <w:bottom w:val="none" w:sz="0" w:space="0" w:color="auto"/>
        <w:right w:val="none" w:sz="0" w:space="0" w:color="auto"/>
      </w:divBdr>
      <w:divsChild>
        <w:div w:id="555504690">
          <w:marLeft w:val="0"/>
          <w:marRight w:val="0"/>
          <w:marTop w:val="0"/>
          <w:marBottom w:val="0"/>
          <w:divBdr>
            <w:top w:val="none" w:sz="0" w:space="0" w:color="auto"/>
            <w:left w:val="none" w:sz="0" w:space="0" w:color="auto"/>
            <w:bottom w:val="none" w:sz="0" w:space="0" w:color="auto"/>
            <w:right w:val="none" w:sz="0" w:space="0" w:color="auto"/>
          </w:divBdr>
        </w:div>
        <w:div w:id="793212578">
          <w:marLeft w:val="0"/>
          <w:marRight w:val="0"/>
          <w:marTop w:val="0"/>
          <w:marBottom w:val="0"/>
          <w:divBdr>
            <w:top w:val="none" w:sz="0" w:space="0" w:color="auto"/>
            <w:left w:val="none" w:sz="0" w:space="0" w:color="auto"/>
            <w:bottom w:val="none" w:sz="0" w:space="0" w:color="auto"/>
            <w:right w:val="none" w:sz="0" w:space="0" w:color="auto"/>
          </w:divBdr>
        </w:div>
        <w:div w:id="793404476">
          <w:marLeft w:val="0"/>
          <w:marRight w:val="0"/>
          <w:marTop w:val="0"/>
          <w:marBottom w:val="0"/>
          <w:divBdr>
            <w:top w:val="none" w:sz="0" w:space="0" w:color="auto"/>
            <w:left w:val="none" w:sz="0" w:space="0" w:color="auto"/>
            <w:bottom w:val="none" w:sz="0" w:space="0" w:color="auto"/>
            <w:right w:val="none" w:sz="0" w:space="0" w:color="auto"/>
          </w:divBdr>
        </w:div>
        <w:div w:id="941450759">
          <w:marLeft w:val="0"/>
          <w:marRight w:val="0"/>
          <w:marTop w:val="0"/>
          <w:marBottom w:val="0"/>
          <w:divBdr>
            <w:top w:val="none" w:sz="0" w:space="0" w:color="auto"/>
            <w:left w:val="none" w:sz="0" w:space="0" w:color="auto"/>
            <w:bottom w:val="none" w:sz="0" w:space="0" w:color="auto"/>
            <w:right w:val="none" w:sz="0" w:space="0" w:color="auto"/>
          </w:divBdr>
        </w:div>
        <w:div w:id="1144737642">
          <w:marLeft w:val="0"/>
          <w:marRight w:val="0"/>
          <w:marTop w:val="0"/>
          <w:marBottom w:val="0"/>
          <w:divBdr>
            <w:top w:val="none" w:sz="0" w:space="0" w:color="auto"/>
            <w:left w:val="none" w:sz="0" w:space="0" w:color="auto"/>
            <w:bottom w:val="none" w:sz="0" w:space="0" w:color="auto"/>
            <w:right w:val="none" w:sz="0" w:space="0" w:color="auto"/>
          </w:divBdr>
        </w:div>
        <w:div w:id="1525944668">
          <w:marLeft w:val="0"/>
          <w:marRight w:val="0"/>
          <w:marTop w:val="0"/>
          <w:marBottom w:val="0"/>
          <w:divBdr>
            <w:top w:val="none" w:sz="0" w:space="0" w:color="auto"/>
            <w:left w:val="none" w:sz="0" w:space="0" w:color="auto"/>
            <w:bottom w:val="none" w:sz="0" w:space="0" w:color="auto"/>
            <w:right w:val="none" w:sz="0" w:space="0" w:color="auto"/>
          </w:divBdr>
        </w:div>
        <w:div w:id="1550530123">
          <w:marLeft w:val="0"/>
          <w:marRight w:val="0"/>
          <w:marTop w:val="0"/>
          <w:marBottom w:val="0"/>
          <w:divBdr>
            <w:top w:val="none" w:sz="0" w:space="0" w:color="auto"/>
            <w:left w:val="none" w:sz="0" w:space="0" w:color="auto"/>
            <w:bottom w:val="none" w:sz="0" w:space="0" w:color="auto"/>
            <w:right w:val="none" w:sz="0" w:space="0" w:color="auto"/>
          </w:divBdr>
        </w:div>
        <w:div w:id="1647541667">
          <w:marLeft w:val="0"/>
          <w:marRight w:val="0"/>
          <w:marTop w:val="0"/>
          <w:marBottom w:val="0"/>
          <w:divBdr>
            <w:top w:val="none" w:sz="0" w:space="0" w:color="auto"/>
            <w:left w:val="none" w:sz="0" w:space="0" w:color="auto"/>
            <w:bottom w:val="none" w:sz="0" w:space="0" w:color="auto"/>
            <w:right w:val="none" w:sz="0" w:space="0" w:color="auto"/>
          </w:divBdr>
        </w:div>
        <w:div w:id="1921527165">
          <w:marLeft w:val="0"/>
          <w:marRight w:val="0"/>
          <w:marTop w:val="0"/>
          <w:marBottom w:val="0"/>
          <w:divBdr>
            <w:top w:val="none" w:sz="0" w:space="0" w:color="auto"/>
            <w:left w:val="none" w:sz="0" w:space="0" w:color="auto"/>
            <w:bottom w:val="none" w:sz="0" w:space="0" w:color="auto"/>
            <w:right w:val="none" w:sz="0" w:space="0" w:color="auto"/>
          </w:divBdr>
        </w:div>
        <w:div w:id="1971471017">
          <w:marLeft w:val="0"/>
          <w:marRight w:val="0"/>
          <w:marTop w:val="0"/>
          <w:marBottom w:val="0"/>
          <w:divBdr>
            <w:top w:val="none" w:sz="0" w:space="0" w:color="auto"/>
            <w:left w:val="none" w:sz="0" w:space="0" w:color="auto"/>
            <w:bottom w:val="none" w:sz="0" w:space="0" w:color="auto"/>
            <w:right w:val="none" w:sz="0" w:space="0" w:color="auto"/>
          </w:divBdr>
        </w:div>
        <w:div w:id="2052413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ata.nbn.org.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lerc.org.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bif.org/newsroom/consultations" TargetMode="External"/><Relationship Id="rId5" Type="http://schemas.openxmlformats.org/officeDocument/2006/relationships/settings" Target="settings.xml"/><Relationship Id="rId15" Type="http://schemas.openxmlformats.org/officeDocument/2006/relationships/hyperlink" Target="http://i.imgur.com/ANdr7jY.png" TargetMode="External"/><Relationship Id="rId10" Type="http://schemas.openxmlformats.org/officeDocument/2006/relationships/hyperlink" Target="mailto:licensing@gbif.or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msgbif.gbif.org/CMS_NEW/get_file.php?FILE=906e4c47b4e0052e703624a2ea1981" TargetMode="External"/><Relationship Id="rId14" Type="http://schemas.openxmlformats.org/officeDocument/2006/relationships/hyperlink" Target="http://www.nbn.org.uk/Share-Data/Providing-Data/NBN-Data-exchange-principles.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mnielsen\Documents\Work\Temp%20-%20delete%20after%20use\Consultation%20-%20rep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45FFE-5615-46A8-9F0D-9FBB5A334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 reply</Template>
  <TotalTime>861</TotalTime>
  <Pages>3</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GBIF Secrateriat, Copenhagen</Company>
  <LinksUpToDate>false</LinksUpToDate>
  <CharactersWithSpaces>5411</CharactersWithSpaces>
  <SharedDoc>false</SharedDoc>
  <HLinks>
    <vt:vector size="12" baseType="variant">
      <vt:variant>
        <vt:i4>2490465</vt:i4>
      </vt:variant>
      <vt:variant>
        <vt:i4>9</vt:i4>
      </vt:variant>
      <vt:variant>
        <vt:i4>0</vt:i4>
      </vt:variant>
      <vt:variant>
        <vt:i4>5</vt:i4>
      </vt:variant>
      <vt:variant>
        <vt:lpwstr>http://www.gbif.org/newsroom/consultations</vt:lpwstr>
      </vt:variant>
      <vt:variant>
        <vt:lpwstr/>
      </vt:variant>
      <vt:variant>
        <vt:i4>5636192</vt:i4>
      </vt:variant>
      <vt:variant>
        <vt:i4>6</vt:i4>
      </vt:variant>
      <vt:variant>
        <vt:i4>0</vt:i4>
      </vt:variant>
      <vt:variant>
        <vt:i4>5</vt:i4>
      </vt:variant>
      <vt:variant>
        <vt:lpwstr>mailto:xx@gbif.org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dhobern</dc:creator>
  <cp:lastModifiedBy>Tom</cp:lastModifiedBy>
  <cp:revision>14</cp:revision>
  <cp:lastPrinted>2004-03-24T12:48:00Z</cp:lastPrinted>
  <dcterms:created xsi:type="dcterms:W3CDTF">2014-04-14T13:59:00Z</dcterms:created>
  <dcterms:modified xsi:type="dcterms:W3CDTF">2014-06-10T10:33:00Z</dcterms:modified>
</cp:coreProperties>
</file>