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7" w:rsidRDefault="008C5AE5">
      <w:r>
        <w:t>ALERC LERC Boundaries February 2017 for comment</w:t>
      </w:r>
    </w:p>
    <w:p w:rsidR="008C5AE5" w:rsidRDefault="008C5AE5"/>
    <w:p w:rsidR="008C5AE5" w:rsidRDefault="008C5A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05pt;height:420.5pt">
            <v:imagedata r:id="rId5" o:title="UK LERCs - ALERC - Feb 2017"/>
          </v:shape>
        </w:pict>
      </w:r>
      <w:bookmarkStart w:id="0" w:name="_GoBack"/>
      <w:bookmarkEnd w:id="0"/>
    </w:p>
    <w:sectPr w:rsidR="008C5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E5"/>
    <w:rsid w:val="0014282A"/>
    <w:rsid w:val="001B5BCE"/>
    <w:rsid w:val="00276EAC"/>
    <w:rsid w:val="00355DF9"/>
    <w:rsid w:val="003C0462"/>
    <w:rsid w:val="00757070"/>
    <w:rsid w:val="008C5AE5"/>
    <w:rsid w:val="0095310F"/>
    <w:rsid w:val="00DC2198"/>
    <w:rsid w:val="00E37439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2017-02-10T12:01:00Z</dcterms:created>
  <dcterms:modified xsi:type="dcterms:W3CDTF">2017-02-10T12:02:00Z</dcterms:modified>
</cp:coreProperties>
</file>